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5A177" w14:textId="77777777" w:rsidR="00BF5BC6" w:rsidRDefault="00BF5BC6" w:rsidP="00D31007">
      <w:pPr>
        <w:spacing w:after="120" w:line="264" w:lineRule="auto"/>
        <w:rPr>
          <w:b/>
          <w:sz w:val="28"/>
          <w:szCs w:val="28"/>
        </w:rPr>
      </w:pPr>
      <w:bookmarkStart w:id="0" w:name="_Hlk68788611"/>
    </w:p>
    <w:p w14:paraId="69E0276C" w14:textId="77777777" w:rsidR="00BF5BC6" w:rsidRDefault="00651EC9" w:rsidP="00D31007">
      <w:pPr>
        <w:spacing w:after="120" w:line="264" w:lineRule="auto"/>
        <w:jc w:val="center"/>
        <w:rPr>
          <w:b/>
          <w:sz w:val="28"/>
          <w:szCs w:val="28"/>
        </w:rPr>
      </w:pPr>
      <w:r>
        <w:rPr>
          <w:b/>
          <w:sz w:val="28"/>
          <w:szCs w:val="28"/>
        </w:rPr>
        <w:t xml:space="preserve"> </w:t>
      </w:r>
      <w:r w:rsidR="001E6EDA" w:rsidRPr="001E6EDA">
        <w:rPr>
          <w:b/>
          <w:noProof/>
          <w:sz w:val="28"/>
          <w:szCs w:val="28"/>
          <w:lang w:eastAsia="uk-UA"/>
        </w:rPr>
        <w:drawing>
          <wp:inline distT="0" distB="0" distL="0" distR="0" wp14:anchorId="7AC36164" wp14:editId="347C42F9">
            <wp:extent cx="815458" cy="792088"/>
            <wp:effectExtent l="0" t="0" r="0" b="0"/>
            <wp:docPr id="4" name="Рисунок 1" descr="Logo___"/>
            <wp:cNvGraphicFramePr/>
            <a:graphic xmlns:a="http://schemas.openxmlformats.org/drawingml/2006/main">
              <a:graphicData uri="http://schemas.openxmlformats.org/drawingml/2006/picture">
                <pic:pic xmlns:pic="http://schemas.openxmlformats.org/drawingml/2006/picture">
                  <pic:nvPicPr>
                    <pic:cNvPr id="5" name="Picture 2" descr="Logo___"/>
                    <pic:cNvPicPr>
                      <a:picLocks noChangeAspect="1" noChangeArrowheads="1"/>
                    </pic:cNvPicPr>
                  </pic:nvPicPr>
                  <pic:blipFill>
                    <a:blip r:embed="rId6" cstate="print"/>
                    <a:srcRect/>
                    <a:stretch>
                      <a:fillRect/>
                    </a:stretch>
                  </pic:blipFill>
                  <pic:spPr bwMode="auto">
                    <a:xfrm>
                      <a:off x="0" y="0"/>
                      <a:ext cx="815458" cy="792088"/>
                    </a:xfrm>
                    <a:prstGeom prst="rect">
                      <a:avLst/>
                    </a:prstGeom>
                    <a:noFill/>
                    <a:ln w="9525">
                      <a:noFill/>
                      <a:miter lim="800000"/>
                      <a:headEnd/>
                      <a:tailEnd/>
                    </a:ln>
                  </pic:spPr>
                </pic:pic>
              </a:graphicData>
            </a:graphic>
          </wp:inline>
        </w:drawing>
      </w:r>
      <w:r>
        <w:rPr>
          <w:b/>
          <w:sz w:val="28"/>
          <w:szCs w:val="28"/>
        </w:rPr>
        <w:t xml:space="preserve">   </w:t>
      </w:r>
    </w:p>
    <w:p w14:paraId="5755483A" w14:textId="77777777" w:rsidR="00BF5BC6" w:rsidRDefault="00BF5BC6" w:rsidP="00D31007">
      <w:pPr>
        <w:spacing w:after="120" w:line="264" w:lineRule="auto"/>
        <w:rPr>
          <w:b/>
          <w:sz w:val="28"/>
          <w:szCs w:val="28"/>
        </w:rPr>
      </w:pPr>
    </w:p>
    <w:p w14:paraId="7DC0CBC8" w14:textId="77777777" w:rsidR="00BF5BC6" w:rsidRDefault="00651EC9" w:rsidP="00D31007">
      <w:pPr>
        <w:spacing w:after="120" w:line="264" w:lineRule="auto"/>
        <w:jc w:val="center"/>
        <w:rPr>
          <w:b/>
          <w:sz w:val="28"/>
          <w:szCs w:val="28"/>
        </w:rPr>
      </w:pPr>
      <w:r>
        <w:rPr>
          <w:b/>
          <w:sz w:val="28"/>
          <w:szCs w:val="28"/>
        </w:rPr>
        <w:t>НОТАРІАЛЬНА ПАЛАТА УКРАЇНИ</w:t>
      </w:r>
    </w:p>
    <w:p w14:paraId="6856BB61" w14:textId="77777777" w:rsidR="00BF5BC6" w:rsidRDefault="00BF5BC6" w:rsidP="00D31007">
      <w:pPr>
        <w:spacing w:after="120" w:line="264" w:lineRule="auto"/>
        <w:jc w:val="center"/>
        <w:rPr>
          <w:b/>
          <w:sz w:val="28"/>
          <w:szCs w:val="28"/>
        </w:rPr>
      </w:pPr>
    </w:p>
    <w:p w14:paraId="625F5EAA" w14:textId="77777777" w:rsidR="00BF5BC6" w:rsidRDefault="00651EC9" w:rsidP="00D31007">
      <w:pPr>
        <w:spacing w:after="120" w:line="264" w:lineRule="auto"/>
        <w:jc w:val="center"/>
        <w:rPr>
          <w:b/>
          <w:sz w:val="28"/>
          <w:szCs w:val="28"/>
        </w:rPr>
      </w:pPr>
      <w:r>
        <w:rPr>
          <w:b/>
          <w:sz w:val="28"/>
          <w:szCs w:val="28"/>
        </w:rPr>
        <w:t>ІНФОРМАЦІЙНИЙ ЛИСТ</w:t>
      </w:r>
    </w:p>
    <w:p w14:paraId="7FBF8535" w14:textId="77777777" w:rsidR="00BF5BC6" w:rsidRDefault="00BF5BC6" w:rsidP="00D31007">
      <w:pPr>
        <w:spacing w:after="120" w:line="264" w:lineRule="auto"/>
        <w:jc w:val="center"/>
        <w:rPr>
          <w:b/>
          <w:color w:val="000000"/>
          <w:sz w:val="28"/>
          <w:szCs w:val="28"/>
        </w:rPr>
      </w:pPr>
    </w:p>
    <w:p w14:paraId="71664035" w14:textId="77777777" w:rsidR="00D31007" w:rsidRDefault="00651EC9" w:rsidP="00D31007">
      <w:pPr>
        <w:spacing w:line="264" w:lineRule="auto"/>
        <w:rPr>
          <w:b/>
          <w:sz w:val="28"/>
          <w:szCs w:val="28"/>
          <w:highlight w:val="white"/>
        </w:rPr>
      </w:pPr>
      <w:r w:rsidRPr="00D31007">
        <w:rPr>
          <w:b/>
          <w:color w:val="000000"/>
          <w:sz w:val="28"/>
          <w:szCs w:val="28"/>
        </w:rPr>
        <w:t xml:space="preserve">Щодо </w:t>
      </w:r>
      <w:r w:rsidR="00D31007" w:rsidRPr="00D31007">
        <w:rPr>
          <w:b/>
          <w:sz w:val="28"/>
          <w:szCs w:val="28"/>
          <w:highlight w:val="white"/>
        </w:rPr>
        <w:t xml:space="preserve">Закону України «Про внесення </w:t>
      </w:r>
    </w:p>
    <w:p w14:paraId="7ABA1821" w14:textId="77777777" w:rsidR="00D31007" w:rsidRDefault="00D31007" w:rsidP="00D31007">
      <w:pPr>
        <w:spacing w:line="264" w:lineRule="auto"/>
        <w:rPr>
          <w:b/>
          <w:sz w:val="28"/>
          <w:szCs w:val="28"/>
          <w:highlight w:val="white"/>
        </w:rPr>
      </w:pPr>
      <w:r w:rsidRPr="00D31007">
        <w:rPr>
          <w:b/>
          <w:sz w:val="28"/>
          <w:szCs w:val="28"/>
          <w:highlight w:val="white"/>
        </w:rPr>
        <w:t xml:space="preserve">змін до деяких законодавчих актів </w:t>
      </w:r>
    </w:p>
    <w:p w14:paraId="503C92F6" w14:textId="77777777" w:rsidR="008D5E9A" w:rsidRDefault="00D31007" w:rsidP="00D31007">
      <w:pPr>
        <w:spacing w:line="264" w:lineRule="auto"/>
        <w:rPr>
          <w:b/>
          <w:sz w:val="28"/>
          <w:szCs w:val="28"/>
          <w:highlight w:val="white"/>
        </w:rPr>
      </w:pPr>
      <w:r w:rsidRPr="00D31007">
        <w:rPr>
          <w:b/>
          <w:sz w:val="28"/>
          <w:szCs w:val="28"/>
          <w:highlight w:val="white"/>
        </w:rPr>
        <w:t xml:space="preserve">України щодо обліку трудової </w:t>
      </w:r>
      <w:r w:rsidR="008D5E9A" w:rsidRPr="00D31007">
        <w:rPr>
          <w:b/>
          <w:sz w:val="28"/>
          <w:szCs w:val="28"/>
          <w:highlight w:val="white"/>
        </w:rPr>
        <w:t>діяльності</w:t>
      </w:r>
    </w:p>
    <w:p w14:paraId="3EDED3A4" w14:textId="77777777" w:rsidR="00BF5BC6" w:rsidRPr="00D31007" w:rsidRDefault="00D31007" w:rsidP="00D31007">
      <w:pPr>
        <w:spacing w:line="264" w:lineRule="auto"/>
        <w:rPr>
          <w:b/>
          <w:color w:val="000000"/>
          <w:sz w:val="28"/>
          <w:szCs w:val="28"/>
        </w:rPr>
      </w:pPr>
      <w:r w:rsidRPr="00D31007">
        <w:rPr>
          <w:b/>
          <w:sz w:val="28"/>
          <w:szCs w:val="28"/>
          <w:highlight w:val="white"/>
        </w:rPr>
        <w:t>працівника в електронній формі»</w:t>
      </w:r>
    </w:p>
    <w:p w14:paraId="056A001E" w14:textId="77777777" w:rsidR="00BF5BC6" w:rsidRDefault="00BF5BC6" w:rsidP="00D31007">
      <w:pPr>
        <w:shd w:val="clear" w:color="auto" w:fill="FFFFFF"/>
        <w:spacing w:after="120" w:line="264" w:lineRule="auto"/>
        <w:jc w:val="both"/>
        <w:rPr>
          <w:sz w:val="28"/>
          <w:szCs w:val="28"/>
          <w:highlight w:val="white"/>
        </w:rPr>
      </w:pPr>
    </w:p>
    <w:p w14:paraId="4E932197" w14:textId="77777777" w:rsidR="00BF5BC6" w:rsidRDefault="00257F71" w:rsidP="00D31007">
      <w:pPr>
        <w:shd w:val="clear" w:color="auto" w:fill="FFFFFF"/>
        <w:spacing w:after="120" w:line="264" w:lineRule="auto"/>
        <w:ind w:firstLine="567"/>
        <w:jc w:val="both"/>
        <w:rPr>
          <w:sz w:val="28"/>
          <w:szCs w:val="28"/>
        </w:rPr>
      </w:pPr>
      <w:r>
        <w:rPr>
          <w:sz w:val="28"/>
          <w:szCs w:val="28"/>
          <w:highlight w:val="white"/>
        </w:rPr>
        <w:t>10 березня</w:t>
      </w:r>
      <w:r w:rsidR="00651EC9">
        <w:rPr>
          <w:sz w:val="28"/>
          <w:szCs w:val="28"/>
          <w:highlight w:val="white"/>
        </w:rPr>
        <w:t xml:space="preserve"> </w:t>
      </w:r>
      <w:r>
        <w:rPr>
          <w:sz w:val="28"/>
          <w:szCs w:val="28"/>
          <w:highlight w:val="white"/>
        </w:rPr>
        <w:t>2021 року опубліковано</w:t>
      </w:r>
      <w:r w:rsidR="00651EC9">
        <w:rPr>
          <w:sz w:val="28"/>
          <w:szCs w:val="28"/>
          <w:highlight w:val="white"/>
        </w:rPr>
        <w:t xml:space="preserve"> Закон України «Про внесення змін до деяких законодавчих актів України щодо обліку трудової діяльності працівника в електронній формі» № </w:t>
      </w:r>
      <w:hyperlink r:id="rId7">
        <w:r w:rsidR="00651EC9">
          <w:rPr>
            <w:sz w:val="28"/>
            <w:szCs w:val="28"/>
            <w:highlight w:val="white"/>
          </w:rPr>
          <w:t>1217-IX</w:t>
        </w:r>
      </w:hyperlink>
      <w:r w:rsidR="00651EC9">
        <w:rPr>
          <w:sz w:val="28"/>
          <w:szCs w:val="28"/>
          <w:highlight w:val="white"/>
        </w:rPr>
        <w:t xml:space="preserve">  від 05.02.2021</w:t>
      </w:r>
      <w:r w:rsidR="00DD60F3">
        <w:rPr>
          <w:sz w:val="28"/>
          <w:szCs w:val="28"/>
          <w:highlight w:val="white"/>
        </w:rPr>
        <w:t xml:space="preserve"> року</w:t>
      </w:r>
      <w:r w:rsidR="00651EC9">
        <w:rPr>
          <w:sz w:val="28"/>
          <w:szCs w:val="28"/>
          <w:highlight w:val="white"/>
        </w:rPr>
        <w:t xml:space="preserve"> (далі – Закон), </w:t>
      </w:r>
      <w:r w:rsidR="00651EC9" w:rsidRPr="00257F71">
        <w:rPr>
          <w:sz w:val="28"/>
          <w:szCs w:val="28"/>
        </w:rPr>
        <w:t xml:space="preserve">яким </w:t>
      </w:r>
      <w:r w:rsidR="007D76F6">
        <w:rPr>
          <w:spacing w:val="-4"/>
          <w:sz w:val="28"/>
          <w:szCs w:val="28"/>
        </w:rPr>
        <w:t>з метою з</w:t>
      </w:r>
      <w:r w:rsidR="007D76F6" w:rsidRPr="00887570">
        <w:rPr>
          <w:spacing w:val="-4"/>
          <w:sz w:val="28"/>
          <w:szCs w:val="28"/>
        </w:rPr>
        <w:t>апровадження обліку трудової діяльності</w:t>
      </w:r>
      <w:r w:rsidR="007D76F6">
        <w:rPr>
          <w:spacing w:val="-4"/>
          <w:sz w:val="28"/>
          <w:szCs w:val="28"/>
        </w:rPr>
        <w:t xml:space="preserve"> працівника в електронній формі, а також законодавчого врегулювання питання щодо автоматичного призначення пенсії за віком через особистий електронний кабінет особи на веб-порталі електронних послуг Пенсійного фонду України,</w:t>
      </w:r>
      <w:r w:rsidR="00BB3EAF" w:rsidRPr="00257F71">
        <w:rPr>
          <w:sz w:val="28"/>
          <w:szCs w:val="28"/>
        </w:rPr>
        <w:t xml:space="preserve"> </w:t>
      </w:r>
      <w:proofErr w:type="spellStart"/>
      <w:r w:rsidR="00BB3EAF" w:rsidRPr="00257F71">
        <w:rPr>
          <w:sz w:val="28"/>
          <w:szCs w:val="28"/>
        </w:rPr>
        <w:t>внесено</w:t>
      </w:r>
      <w:proofErr w:type="spellEnd"/>
      <w:r w:rsidR="00BB3EAF" w:rsidRPr="00257F71">
        <w:rPr>
          <w:sz w:val="28"/>
          <w:szCs w:val="28"/>
        </w:rPr>
        <w:t xml:space="preserve"> зміни</w:t>
      </w:r>
      <w:r>
        <w:rPr>
          <w:sz w:val="28"/>
          <w:szCs w:val="28"/>
        </w:rPr>
        <w:t>, зокрема,</w:t>
      </w:r>
      <w:r w:rsidR="00BB3EAF" w:rsidRPr="00257F71">
        <w:rPr>
          <w:sz w:val="28"/>
          <w:szCs w:val="28"/>
        </w:rPr>
        <w:t xml:space="preserve"> до </w:t>
      </w:r>
      <w:r w:rsidR="00412B31">
        <w:rPr>
          <w:sz w:val="28"/>
          <w:szCs w:val="28"/>
        </w:rPr>
        <w:t>таких</w:t>
      </w:r>
      <w:r w:rsidR="00BB3EAF" w:rsidRPr="00257F71">
        <w:rPr>
          <w:sz w:val="28"/>
          <w:szCs w:val="28"/>
        </w:rPr>
        <w:t xml:space="preserve"> законодавчих актів України</w:t>
      </w:r>
      <w:r w:rsidR="00E3097A" w:rsidRPr="00257F71">
        <w:rPr>
          <w:sz w:val="28"/>
          <w:szCs w:val="28"/>
        </w:rPr>
        <w:t>:</w:t>
      </w:r>
    </w:p>
    <w:p w14:paraId="7D7C7B83" w14:textId="77777777" w:rsidR="00E3097A" w:rsidRDefault="00E3097A" w:rsidP="00D31007">
      <w:pPr>
        <w:pStyle w:val="a5"/>
        <w:numPr>
          <w:ilvl w:val="0"/>
          <w:numId w:val="3"/>
        </w:numPr>
        <w:shd w:val="clear" w:color="auto" w:fill="FFFFFF"/>
        <w:spacing w:after="120" w:line="264" w:lineRule="auto"/>
        <w:jc w:val="both"/>
        <w:rPr>
          <w:sz w:val="28"/>
          <w:szCs w:val="28"/>
        </w:rPr>
      </w:pPr>
      <w:r>
        <w:rPr>
          <w:sz w:val="28"/>
          <w:szCs w:val="28"/>
        </w:rPr>
        <w:t>Кодексу законів про працю України</w:t>
      </w:r>
      <w:r w:rsidR="00464020" w:rsidRPr="00034216">
        <w:rPr>
          <w:sz w:val="28"/>
          <w:szCs w:val="28"/>
          <w:lang w:val="ru-RU"/>
        </w:rPr>
        <w:t xml:space="preserve"> (</w:t>
      </w:r>
      <w:r w:rsidR="00294B42" w:rsidRPr="00034216">
        <w:rPr>
          <w:sz w:val="28"/>
          <w:szCs w:val="28"/>
        </w:rPr>
        <w:t>далі за текстом - КЗпП</w:t>
      </w:r>
      <w:r w:rsidR="00464020" w:rsidRPr="00034216">
        <w:rPr>
          <w:sz w:val="28"/>
          <w:szCs w:val="28"/>
          <w:lang w:val="ru-RU"/>
        </w:rPr>
        <w:t>)</w:t>
      </w:r>
      <w:r w:rsidR="00034216">
        <w:rPr>
          <w:sz w:val="28"/>
          <w:szCs w:val="28"/>
          <w:lang w:val="ru-RU"/>
        </w:rPr>
        <w:t>;</w:t>
      </w:r>
    </w:p>
    <w:p w14:paraId="2B9B52BE" w14:textId="77777777" w:rsidR="00E3097A" w:rsidRPr="00E3097A" w:rsidRDefault="00E3097A" w:rsidP="00D31007">
      <w:pPr>
        <w:pStyle w:val="a5"/>
        <w:numPr>
          <w:ilvl w:val="0"/>
          <w:numId w:val="3"/>
        </w:numPr>
        <w:shd w:val="clear" w:color="auto" w:fill="FFFFFF"/>
        <w:spacing w:after="120" w:line="264" w:lineRule="auto"/>
        <w:jc w:val="both"/>
        <w:rPr>
          <w:sz w:val="28"/>
          <w:szCs w:val="28"/>
        </w:rPr>
      </w:pPr>
      <w:r w:rsidRPr="00E3097A">
        <w:rPr>
          <w:sz w:val="28"/>
          <w:szCs w:val="28"/>
          <w:shd w:val="clear" w:color="auto" w:fill="FFFFFF"/>
        </w:rPr>
        <w:t xml:space="preserve">Закону України </w:t>
      </w:r>
      <w:r w:rsidR="00034216">
        <w:rPr>
          <w:sz w:val="28"/>
          <w:szCs w:val="28"/>
          <w:shd w:val="clear" w:color="auto" w:fill="FFFFFF"/>
        </w:rPr>
        <w:t>«</w:t>
      </w:r>
      <w:r w:rsidRPr="00E3097A">
        <w:rPr>
          <w:sz w:val="28"/>
          <w:szCs w:val="28"/>
          <w:shd w:val="clear" w:color="auto" w:fill="FFFFFF"/>
        </w:rPr>
        <w:t>Про нотаріат</w:t>
      </w:r>
      <w:r w:rsidR="00034216">
        <w:rPr>
          <w:sz w:val="28"/>
          <w:szCs w:val="28"/>
          <w:shd w:val="clear" w:color="auto" w:fill="FFFFFF"/>
        </w:rPr>
        <w:t>»;</w:t>
      </w:r>
    </w:p>
    <w:p w14:paraId="00C20A22" w14:textId="77777777" w:rsidR="00E3097A" w:rsidRPr="00E3097A" w:rsidRDefault="00E3097A" w:rsidP="00D31007">
      <w:pPr>
        <w:pStyle w:val="a5"/>
        <w:numPr>
          <w:ilvl w:val="0"/>
          <w:numId w:val="3"/>
        </w:numPr>
        <w:shd w:val="clear" w:color="auto" w:fill="FFFFFF"/>
        <w:spacing w:after="120" w:line="264" w:lineRule="auto"/>
        <w:jc w:val="both"/>
        <w:rPr>
          <w:sz w:val="28"/>
          <w:szCs w:val="28"/>
        </w:rPr>
      </w:pPr>
      <w:r w:rsidRPr="00E3097A">
        <w:rPr>
          <w:sz w:val="28"/>
          <w:szCs w:val="28"/>
          <w:shd w:val="clear" w:color="auto" w:fill="FFFFFF"/>
        </w:rPr>
        <w:t>Основ законодавства України про загальнообов’язкове державне соціальне страхування</w:t>
      </w:r>
      <w:r w:rsidR="00034216">
        <w:rPr>
          <w:sz w:val="28"/>
          <w:szCs w:val="28"/>
          <w:shd w:val="clear" w:color="auto" w:fill="FFFFFF"/>
        </w:rPr>
        <w:t>;</w:t>
      </w:r>
    </w:p>
    <w:p w14:paraId="2F0B7C4A" w14:textId="77777777" w:rsidR="00E3097A" w:rsidRPr="00E3097A" w:rsidRDefault="00E3097A" w:rsidP="00D31007">
      <w:pPr>
        <w:pStyle w:val="a5"/>
        <w:numPr>
          <w:ilvl w:val="0"/>
          <w:numId w:val="3"/>
        </w:numPr>
        <w:shd w:val="clear" w:color="auto" w:fill="FFFFFF"/>
        <w:spacing w:after="120" w:line="264" w:lineRule="auto"/>
        <w:jc w:val="both"/>
        <w:rPr>
          <w:sz w:val="28"/>
          <w:szCs w:val="28"/>
        </w:rPr>
      </w:pPr>
      <w:r w:rsidRPr="00E3097A">
        <w:rPr>
          <w:sz w:val="28"/>
          <w:szCs w:val="28"/>
          <w:shd w:val="clear" w:color="auto" w:fill="FFFFFF"/>
        </w:rPr>
        <w:t xml:space="preserve">Закону України </w:t>
      </w:r>
      <w:r w:rsidR="00034216">
        <w:rPr>
          <w:sz w:val="28"/>
          <w:szCs w:val="28"/>
          <w:shd w:val="clear" w:color="auto" w:fill="FFFFFF"/>
        </w:rPr>
        <w:t>«</w:t>
      </w:r>
      <w:r w:rsidRPr="00E3097A">
        <w:rPr>
          <w:sz w:val="28"/>
          <w:szCs w:val="28"/>
          <w:shd w:val="clear" w:color="auto" w:fill="FFFFFF"/>
        </w:rPr>
        <w:t>Про загальнообов’язкове державне соціальне страхування на випадок безробіття</w:t>
      </w:r>
      <w:r w:rsidR="00034216">
        <w:rPr>
          <w:sz w:val="28"/>
          <w:szCs w:val="28"/>
          <w:shd w:val="clear" w:color="auto" w:fill="FFFFFF"/>
        </w:rPr>
        <w:t>»;</w:t>
      </w:r>
    </w:p>
    <w:p w14:paraId="66ABF6BA" w14:textId="77777777" w:rsidR="00E3097A" w:rsidRPr="00E3097A" w:rsidRDefault="00E3097A" w:rsidP="00D31007">
      <w:pPr>
        <w:pStyle w:val="a5"/>
        <w:numPr>
          <w:ilvl w:val="0"/>
          <w:numId w:val="3"/>
        </w:numPr>
        <w:shd w:val="clear" w:color="auto" w:fill="FFFFFF"/>
        <w:spacing w:after="120" w:line="264" w:lineRule="auto"/>
        <w:jc w:val="both"/>
        <w:rPr>
          <w:sz w:val="28"/>
          <w:szCs w:val="28"/>
        </w:rPr>
      </w:pPr>
      <w:r w:rsidRPr="00E3097A">
        <w:rPr>
          <w:sz w:val="28"/>
          <w:szCs w:val="28"/>
          <w:shd w:val="clear" w:color="auto" w:fill="FFFFFF"/>
        </w:rPr>
        <w:t xml:space="preserve">Закону України </w:t>
      </w:r>
      <w:r w:rsidR="00034216">
        <w:rPr>
          <w:sz w:val="28"/>
          <w:szCs w:val="28"/>
          <w:shd w:val="clear" w:color="auto" w:fill="FFFFFF"/>
        </w:rPr>
        <w:t>«</w:t>
      </w:r>
      <w:r w:rsidRPr="00E3097A">
        <w:rPr>
          <w:sz w:val="28"/>
          <w:szCs w:val="28"/>
          <w:shd w:val="clear" w:color="auto" w:fill="FFFFFF"/>
        </w:rPr>
        <w:t>Про порядок виділення в натурі (на місцевості) земельних ділянок власникам земельних часток (паїв)</w:t>
      </w:r>
      <w:r w:rsidR="00034216">
        <w:rPr>
          <w:sz w:val="28"/>
          <w:szCs w:val="28"/>
          <w:shd w:val="clear" w:color="auto" w:fill="FFFFFF"/>
        </w:rPr>
        <w:t>»;</w:t>
      </w:r>
    </w:p>
    <w:p w14:paraId="6E252CB9" w14:textId="77777777" w:rsidR="00E3097A" w:rsidRPr="00E3097A" w:rsidRDefault="00E3097A" w:rsidP="00D31007">
      <w:pPr>
        <w:pStyle w:val="a5"/>
        <w:numPr>
          <w:ilvl w:val="0"/>
          <w:numId w:val="3"/>
        </w:numPr>
        <w:shd w:val="clear" w:color="auto" w:fill="FFFFFF"/>
        <w:spacing w:after="120" w:line="264" w:lineRule="auto"/>
        <w:jc w:val="both"/>
        <w:rPr>
          <w:sz w:val="28"/>
          <w:szCs w:val="28"/>
        </w:rPr>
      </w:pPr>
      <w:r w:rsidRPr="00E3097A">
        <w:rPr>
          <w:sz w:val="28"/>
          <w:szCs w:val="28"/>
          <w:shd w:val="clear" w:color="auto" w:fill="FFFFFF"/>
        </w:rPr>
        <w:t xml:space="preserve">Закону України </w:t>
      </w:r>
      <w:r w:rsidR="00034216">
        <w:rPr>
          <w:sz w:val="28"/>
          <w:szCs w:val="28"/>
          <w:shd w:val="clear" w:color="auto" w:fill="FFFFFF"/>
        </w:rPr>
        <w:t>«</w:t>
      </w:r>
      <w:r w:rsidRPr="00E3097A">
        <w:rPr>
          <w:sz w:val="28"/>
          <w:szCs w:val="28"/>
          <w:shd w:val="clear" w:color="auto" w:fill="FFFFFF"/>
        </w:rPr>
        <w:t>Про фермерське господарство</w:t>
      </w:r>
      <w:r w:rsidR="00034216">
        <w:rPr>
          <w:sz w:val="28"/>
          <w:szCs w:val="28"/>
          <w:shd w:val="clear" w:color="auto" w:fill="FFFFFF"/>
        </w:rPr>
        <w:t>»;</w:t>
      </w:r>
    </w:p>
    <w:p w14:paraId="2331B3FD" w14:textId="77777777" w:rsidR="00E3097A" w:rsidRPr="00E3097A" w:rsidRDefault="00E3097A" w:rsidP="00D31007">
      <w:pPr>
        <w:pStyle w:val="a5"/>
        <w:numPr>
          <w:ilvl w:val="0"/>
          <w:numId w:val="3"/>
        </w:numPr>
        <w:shd w:val="clear" w:color="auto" w:fill="FFFFFF"/>
        <w:spacing w:after="120" w:line="264" w:lineRule="auto"/>
        <w:jc w:val="both"/>
        <w:rPr>
          <w:sz w:val="28"/>
          <w:szCs w:val="28"/>
        </w:rPr>
      </w:pPr>
      <w:r w:rsidRPr="00E3097A">
        <w:rPr>
          <w:sz w:val="28"/>
          <w:szCs w:val="28"/>
          <w:shd w:val="clear" w:color="auto" w:fill="FFFFFF"/>
        </w:rPr>
        <w:t xml:space="preserve">Закону України </w:t>
      </w:r>
      <w:r w:rsidR="00034216">
        <w:rPr>
          <w:sz w:val="28"/>
          <w:szCs w:val="28"/>
          <w:shd w:val="clear" w:color="auto" w:fill="FFFFFF"/>
        </w:rPr>
        <w:t>«</w:t>
      </w:r>
      <w:r w:rsidRPr="00E3097A">
        <w:rPr>
          <w:sz w:val="28"/>
          <w:szCs w:val="28"/>
          <w:shd w:val="clear" w:color="auto" w:fill="FFFFFF"/>
        </w:rPr>
        <w:t>Про загальнообов’язкове державне пенсійне страхування</w:t>
      </w:r>
      <w:r w:rsidR="00034216">
        <w:rPr>
          <w:sz w:val="28"/>
          <w:szCs w:val="28"/>
          <w:shd w:val="clear" w:color="auto" w:fill="FFFFFF"/>
        </w:rPr>
        <w:t>»;</w:t>
      </w:r>
    </w:p>
    <w:p w14:paraId="44D2B146" w14:textId="77777777" w:rsidR="00E3097A" w:rsidRPr="00E3097A" w:rsidRDefault="00E3097A" w:rsidP="00D31007">
      <w:pPr>
        <w:pStyle w:val="a5"/>
        <w:numPr>
          <w:ilvl w:val="0"/>
          <w:numId w:val="3"/>
        </w:numPr>
        <w:shd w:val="clear" w:color="auto" w:fill="FFFFFF"/>
        <w:spacing w:after="120" w:line="264" w:lineRule="auto"/>
        <w:jc w:val="both"/>
        <w:rPr>
          <w:sz w:val="28"/>
          <w:szCs w:val="28"/>
        </w:rPr>
      </w:pPr>
      <w:r w:rsidRPr="00E3097A">
        <w:rPr>
          <w:sz w:val="28"/>
          <w:szCs w:val="28"/>
          <w:shd w:val="clear" w:color="auto" w:fill="FFFFFF"/>
        </w:rPr>
        <w:t xml:space="preserve">Закону України </w:t>
      </w:r>
      <w:r w:rsidR="00034216">
        <w:rPr>
          <w:sz w:val="28"/>
          <w:szCs w:val="28"/>
          <w:shd w:val="clear" w:color="auto" w:fill="FFFFFF"/>
        </w:rPr>
        <w:t>«</w:t>
      </w:r>
      <w:r w:rsidRPr="00E3097A">
        <w:rPr>
          <w:sz w:val="28"/>
          <w:szCs w:val="28"/>
          <w:shd w:val="clear" w:color="auto" w:fill="FFFFFF"/>
        </w:rPr>
        <w:t>Про збір та облік єдиного внеску на загальнообов’язкове державне соціальне страхування</w:t>
      </w:r>
      <w:r w:rsidR="00034216">
        <w:rPr>
          <w:sz w:val="28"/>
          <w:szCs w:val="28"/>
          <w:shd w:val="clear" w:color="auto" w:fill="FFFFFF"/>
        </w:rPr>
        <w:t>»;</w:t>
      </w:r>
    </w:p>
    <w:p w14:paraId="61E7A564" w14:textId="77777777" w:rsidR="00E3097A" w:rsidRPr="00E3097A" w:rsidRDefault="00E3097A" w:rsidP="00D31007">
      <w:pPr>
        <w:pStyle w:val="a5"/>
        <w:numPr>
          <w:ilvl w:val="0"/>
          <w:numId w:val="3"/>
        </w:numPr>
        <w:shd w:val="clear" w:color="auto" w:fill="FFFFFF"/>
        <w:spacing w:after="120" w:line="264" w:lineRule="auto"/>
        <w:jc w:val="both"/>
        <w:rPr>
          <w:sz w:val="28"/>
          <w:szCs w:val="28"/>
        </w:rPr>
      </w:pPr>
      <w:r w:rsidRPr="00E3097A">
        <w:rPr>
          <w:sz w:val="28"/>
          <w:szCs w:val="28"/>
          <w:shd w:val="clear" w:color="auto" w:fill="FFFFFF"/>
        </w:rPr>
        <w:t xml:space="preserve">Закону України </w:t>
      </w:r>
      <w:r w:rsidR="00034216">
        <w:rPr>
          <w:sz w:val="28"/>
          <w:szCs w:val="28"/>
          <w:shd w:val="clear" w:color="auto" w:fill="FFFFFF"/>
        </w:rPr>
        <w:t>«</w:t>
      </w:r>
      <w:r w:rsidRPr="00E3097A">
        <w:rPr>
          <w:sz w:val="28"/>
          <w:szCs w:val="28"/>
          <w:shd w:val="clear" w:color="auto" w:fill="FFFFFF"/>
        </w:rPr>
        <w:t>Про загальнообов’язкове державне соціальне страхування</w:t>
      </w:r>
      <w:r w:rsidR="00034216">
        <w:rPr>
          <w:sz w:val="28"/>
          <w:szCs w:val="28"/>
          <w:shd w:val="clear" w:color="auto" w:fill="FFFFFF"/>
        </w:rPr>
        <w:t>»</w:t>
      </w:r>
      <w:r w:rsidR="00412B31">
        <w:rPr>
          <w:sz w:val="28"/>
          <w:szCs w:val="28"/>
          <w:shd w:val="clear" w:color="auto" w:fill="FFFFFF"/>
        </w:rPr>
        <w:t>.</w:t>
      </w:r>
    </w:p>
    <w:p w14:paraId="0EC0DACD" w14:textId="3C1C4E36" w:rsidR="002B79E0" w:rsidRPr="00412B31" w:rsidRDefault="002B79E0" w:rsidP="00D31007">
      <w:pPr>
        <w:shd w:val="clear" w:color="auto" w:fill="FFFFFF"/>
        <w:spacing w:after="120" w:line="264" w:lineRule="auto"/>
        <w:ind w:firstLine="567"/>
        <w:jc w:val="both"/>
        <w:rPr>
          <w:sz w:val="28"/>
          <w:szCs w:val="28"/>
        </w:rPr>
      </w:pPr>
      <w:r w:rsidRPr="002B79E0">
        <w:rPr>
          <w:b/>
          <w:sz w:val="28"/>
          <w:szCs w:val="28"/>
        </w:rPr>
        <w:lastRenderedPageBreak/>
        <w:t>Закон набирає чинності через три місяці з дня його опублікування</w:t>
      </w:r>
      <w:r w:rsidR="00412B31">
        <w:rPr>
          <w:sz w:val="28"/>
          <w:szCs w:val="28"/>
        </w:rPr>
        <w:t>,</w:t>
      </w:r>
      <w:r w:rsidR="0023778F">
        <w:rPr>
          <w:sz w:val="28"/>
          <w:szCs w:val="28"/>
        </w:rPr>
        <w:t xml:space="preserve"> тобто 10 червня 2021 року,</w:t>
      </w:r>
      <w:r w:rsidR="00412B31">
        <w:rPr>
          <w:sz w:val="28"/>
          <w:szCs w:val="28"/>
        </w:rPr>
        <w:t xml:space="preserve"> крім п. 4 Прикінцевих та перехідних положень, який набрав чинності з дня опублікування Закону.</w:t>
      </w:r>
    </w:p>
    <w:p w14:paraId="1796AC6A" w14:textId="77777777" w:rsidR="00BF5BC6" w:rsidRDefault="00BF5BC6" w:rsidP="00D31007">
      <w:pPr>
        <w:shd w:val="clear" w:color="auto" w:fill="FFFFFF"/>
        <w:spacing w:after="120" w:line="264" w:lineRule="auto"/>
        <w:jc w:val="center"/>
        <w:rPr>
          <w:b/>
          <w:sz w:val="28"/>
          <w:szCs w:val="28"/>
        </w:rPr>
      </w:pPr>
    </w:p>
    <w:p w14:paraId="0A610BFE" w14:textId="77777777" w:rsidR="00BF5BC6" w:rsidRPr="00F178D5" w:rsidRDefault="00412B31" w:rsidP="00D31007">
      <w:pPr>
        <w:pStyle w:val="a5"/>
        <w:numPr>
          <w:ilvl w:val="0"/>
          <w:numId w:val="1"/>
        </w:numPr>
        <w:pBdr>
          <w:top w:val="nil"/>
          <w:left w:val="nil"/>
          <w:bottom w:val="nil"/>
          <w:right w:val="nil"/>
          <w:between w:val="nil"/>
        </w:pBdr>
        <w:spacing w:after="120" w:line="264" w:lineRule="auto"/>
        <w:ind w:left="426" w:hanging="426"/>
        <w:jc w:val="both"/>
        <w:rPr>
          <w:color w:val="000000"/>
          <w:sz w:val="28"/>
          <w:szCs w:val="28"/>
        </w:rPr>
      </w:pPr>
      <w:r>
        <w:rPr>
          <w:color w:val="000000"/>
          <w:sz w:val="28"/>
          <w:szCs w:val="28"/>
        </w:rPr>
        <w:t>З</w:t>
      </w:r>
      <w:r w:rsidR="00F178D5" w:rsidRPr="00F178D5">
        <w:rPr>
          <w:color w:val="000000"/>
          <w:sz w:val="28"/>
          <w:szCs w:val="28"/>
        </w:rPr>
        <w:t>мін</w:t>
      </w:r>
      <w:r>
        <w:rPr>
          <w:color w:val="000000"/>
          <w:sz w:val="28"/>
          <w:szCs w:val="28"/>
        </w:rPr>
        <w:t>ами</w:t>
      </w:r>
      <w:r w:rsidR="00F178D5" w:rsidRPr="00F178D5">
        <w:rPr>
          <w:color w:val="000000"/>
          <w:sz w:val="28"/>
          <w:szCs w:val="28"/>
        </w:rPr>
        <w:t xml:space="preserve"> до</w:t>
      </w:r>
      <w:r w:rsidR="00651EC9" w:rsidRPr="00F178D5">
        <w:rPr>
          <w:color w:val="000000"/>
          <w:sz w:val="28"/>
          <w:szCs w:val="28"/>
        </w:rPr>
        <w:t xml:space="preserve"> </w:t>
      </w:r>
      <w:r w:rsidR="00F178D5" w:rsidRPr="00F178D5">
        <w:rPr>
          <w:color w:val="000000"/>
          <w:sz w:val="28"/>
          <w:szCs w:val="28"/>
        </w:rPr>
        <w:t xml:space="preserve">частини другої статті 24 КЗпП </w:t>
      </w:r>
      <w:r>
        <w:rPr>
          <w:color w:val="000000"/>
          <w:sz w:val="28"/>
          <w:szCs w:val="28"/>
        </w:rPr>
        <w:t xml:space="preserve">встановлено, що </w:t>
      </w:r>
      <w:r w:rsidRPr="00F178D5">
        <w:rPr>
          <w:color w:val="000000"/>
          <w:sz w:val="28"/>
          <w:szCs w:val="28"/>
        </w:rPr>
        <w:t xml:space="preserve">при укладенні трудового договору </w:t>
      </w:r>
      <w:r w:rsidR="00651EC9" w:rsidRPr="00F178D5">
        <w:rPr>
          <w:color w:val="000000"/>
          <w:sz w:val="28"/>
          <w:szCs w:val="28"/>
        </w:rPr>
        <w:t xml:space="preserve">громадянин зобов’язаний </w:t>
      </w:r>
      <w:r w:rsidR="00F178D5" w:rsidRPr="00F178D5">
        <w:rPr>
          <w:color w:val="000000"/>
          <w:sz w:val="28"/>
          <w:szCs w:val="28"/>
        </w:rPr>
        <w:t>по</w:t>
      </w:r>
      <w:r w:rsidR="00651EC9" w:rsidRPr="00F178D5">
        <w:rPr>
          <w:color w:val="000000"/>
          <w:sz w:val="28"/>
          <w:szCs w:val="28"/>
        </w:rPr>
        <w:t>дати</w:t>
      </w:r>
      <w:r>
        <w:rPr>
          <w:color w:val="000000"/>
          <w:sz w:val="28"/>
          <w:szCs w:val="28"/>
        </w:rPr>
        <w:t xml:space="preserve">, серед іншого, </w:t>
      </w:r>
      <w:r w:rsidR="00F178D5" w:rsidRPr="00F178D5">
        <w:rPr>
          <w:color w:val="000000"/>
          <w:sz w:val="28"/>
          <w:szCs w:val="28"/>
        </w:rPr>
        <w:t>т</w:t>
      </w:r>
      <w:r w:rsidR="00651EC9" w:rsidRPr="00F178D5">
        <w:rPr>
          <w:color w:val="000000"/>
          <w:sz w:val="28"/>
          <w:szCs w:val="28"/>
        </w:rPr>
        <w:t>рудов</w:t>
      </w:r>
      <w:r>
        <w:rPr>
          <w:color w:val="000000"/>
          <w:sz w:val="28"/>
          <w:szCs w:val="28"/>
        </w:rPr>
        <w:t>у</w:t>
      </w:r>
      <w:r w:rsidR="00651EC9" w:rsidRPr="00F178D5">
        <w:rPr>
          <w:color w:val="000000"/>
          <w:sz w:val="28"/>
          <w:szCs w:val="28"/>
        </w:rPr>
        <w:t xml:space="preserve"> книжк</w:t>
      </w:r>
      <w:r>
        <w:rPr>
          <w:color w:val="000000"/>
          <w:sz w:val="28"/>
          <w:szCs w:val="28"/>
        </w:rPr>
        <w:t>у</w:t>
      </w:r>
      <w:r w:rsidR="00651EC9" w:rsidRPr="00F178D5">
        <w:rPr>
          <w:color w:val="000000"/>
          <w:sz w:val="28"/>
          <w:szCs w:val="28"/>
        </w:rPr>
        <w:t xml:space="preserve"> </w:t>
      </w:r>
      <w:r w:rsidRPr="00412B31">
        <w:rPr>
          <w:b/>
          <w:color w:val="000000"/>
          <w:sz w:val="28"/>
          <w:szCs w:val="28"/>
        </w:rPr>
        <w:t>(</w:t>
      </w:r>
      <w:r w:rsidR="00F178D5" w:rsidRPr="00F178D5">
        <w:rPr>
          <w:b/>
          <w:color w:val="000000"/>
          <w:sz w:val="28"/>
          <w:szCs w:val="28"/>
        </w:rPr>
        <w:t>у разі наявності</w:t>
      </w:r>
      <w:r>
        <w:rPr>
          <w:b/>
          <w:color w:val="000000"/>
          <w:sz w:val="28"/>
          <w:szCs w:val="28"/>
        </w:rPr>
        <w:t>)</w:t>
      </w:r>
      <w:r w:rsidR="00F178D5">
        <w:rPr>
          <w:color w:val="000000"/>
          <w:sz w:val="28"/>
          <w:szCs w:val="28"/>
        </w:rPr>
        <w:t xml:space="preserve"> </w:t>
      </w:r>
      <w:r w:rsidR="00F178D5" w:rsidRPr="00412B31">
        <w:rPr>
          <w:b/>
          <w:color w:val="000000"/>
          <w:sz w:val="28"/>
          <w:szCs w:val="28"/>
        </w:rPr>
        <w:t>або</w:t>
      </w:r>
      <w:r w:rsidR="00F178D5">
        <w:rPr>
          <w:color w:val="000000"/>
          <w:sz w:val="28"/>
          <w:szCs w:val="28"/>
        </w:rPr>
        <w:t xml:space="preserve"> </w:t>
      </w:r>
      <w:r w:rsidR="00651EC9" w:rsidRPr="00F178D5">
        <w:rPr>
          <w:b/>
          <w:color w:val="000000"/>
          <w:sz w:val="28"/>
          <w:szCs w:val="28"/>
        </w:rPr>
        <w:t>відомості про трудову діяльність з реєстру застрахованих осіб Державного реєстру загальнообов’язкового державного соціального страхування</w:t>
      </w:r>
      <w:r w:rsidR="00651EC9" w:rsidRPr="00F178D5">
        <w:rPr>
          <w:color w:val="000000"/>
          <w:sz w:val="28"/>
          <w:szCs w:val="28"/>
        </w:rPr>
        <w:t>.</w:t>
      </w:r>
    </w:p>
    <w:p w14:paraId="4815CC91" w14:textId="77777777" w:rsidR="00BF5BC6" w:rsidRDefault="000A6363" w:rsidP="00D31007">
      <w:pPr>
        <w:numPr>
          <w:ilvl w:val="0"/>
          <w:numId w:val="1"/>
        </w:numPr>
        <w:pBdr>
          <w:top w:val="nil"/>
          <w:left w:val="nil"/>
          <w:bottom w:val="nil"/>
          <w:right w:val="nil"/>
          <w:between w:val="nil"/>
        </w:pBdr>
        <w:spacing w:after="120" w:line="264" w:lineRule="auto"/>
        <w:ind w:left="426" w:hanging="426"/>
        <w:jc w:val="both"/>
        <w:rPr>
          <w:color w:val="000000"/>
          <w:sz w:val="28"/>
          <w:szCs w:val="28"/>
        </w:rPr>
      </w:pPr>
      <w:r>
        <w:rPr>
          <w:color w:val="000000"/>
          <w:sz w:val="28"/>
          <w:szCs w:val="28"/>
        </w:rPr>
        <w:t xml:space="preserve">Статтю 24 КЗпП після частини другої доповнено </w:t>
      </w:r>
      <w:r w:rsidR="00464020" w:rsidRPr="00464020">
        <w:rPr>
          <w:b/>
          <w:color w:val="000000"/>
          <w:sz w:val="28"/>
          <w:szCs w:val="28"/>
        </w:rPr>
        <w:t>новою частиною, якою встановлено, що при укладенні трудового договору громадянин, який вперше приймається на роботу, має право подати вимогу про оформлення трудової книжки.</w:t>
      </w:r>
      <w:r>
        <w:rPr>
          <w:color w:val="000000"/>
          <w:sz w:val="28"/>
          <w:szCs w:val="28"/>
        </w:rPr>
        <w:t xml:space="preserve"> Таким чином,</w:t>
      </w:r>
      <w:r w:rsidR="00651EC9">
        <w:rPr>
          <w:color w:val="000000"/>
          <w:sz w:val="28"/>
          <w:szCs w:val="28"/>
        </w:rPr>
        <w:t xml:space="preserve"> оформлення </w:t>
      </w:r>
      <w:r w:rsidR="00651EC9" w:rsidRPr="000A6363">
        <w:rPr>
          <w:color w:val="000000"/>
          <w:sz w:val="28"/>
          <w:szCs w:val="28"/>
        </w:rPr>
        <w:t>трудової</w:t>
      </w:r>
      <w:r>
        <w:rPr>
          <w:color w:val="000000"/>
          <w:sz w:val="28"/>
          <w:szCs w:val="28"/>
        </w:rPr>
        <w:t xml:space="preserve"> книжки при прийнятті працівника на роботу вперше</w:t>
      </w:r>
      <w:r w:rsidR="00651EC9">
        <w:rPr>
          <w:color w:val="000000"/>
          <w:sz w:val="28"/>
          <w:szCs w:val="28"/>
        </w:rPr>
        <w:t xml:space="preserve"> відбувається лише на</w:t>
      </w:r>
      <w:r>
        <w:rPr>
          <w:color w:val="000000"/>
          <w:sz w:val="28"/>
          <w:szCs w:val="28"/>
        </w:rPr>
        <w:t xml:space="preserve"> його</w:t>
      </w:r>
      <w:r w:rsidR="00651EC9">
        <w:rPr>
          <w:color w:val="000000"/>
          <w:sz w:val="28"/>
          <w:szCs w:val="28"/>
        </w:rPr>
        <w:t xml:space="preserve"> вимогу.</w:t>
      </w:r>
    </w:p>
    <w:p w14:paraId="0755A07C" w14:textId="77777777" w:rsidR="00BF5BC6" w:rsidRPr="00763357" w:rsidRDefault="00412B31" w:rsidP="00D31007">
      <w:pPr>
        <w:numPr>
          <w:ilvl w:val="0"/>
          <w:numId w:val="1"/>
        </w:numPr>
        <w:pBdr>
          <w:top w:val="nil"/>
          <w:left w:val="nil"/>
          <w:bottom w:val="nil"/>
          <w:right w:val="nil"/>
          <w:between w:val="nil"/>
        </w:pBdr>
        <w:spacing w:after="120" w:line="264" w:lineRule="auto"/>
        <w:ind w:left="426" w:hanging="426"/>
        <w:jc w:val="both"/>
        <w:rPr>
          <w:color w:val="000000"/>
          <w:sz w:val="28"/>
          <w:szCs w:val="28"/>
        </w:rPr>
      </w:pPr>
      <w:proofErr w:type="spellStart"/>
      <w:r w:rsidRPr="00763357">
        <w:rPr>
          <w:color w:val="000000"/>
          <w:sz w:val="28"/>
          <w:szCs w:val="28"/>
        </w:rPr>
        <w:t>Внесено</w:t>
      </w:r>
      <w:proofErr w:type="spellEnd"/>
      <w:r w:rsidRPr="00763357">
        <w:rPr>
          <w:color w:val="000000"/>
          <w:sz w:val="28"/>
          <w:szCs w:val="28"/>
        </w:rPr>
        <w:t xml:space="preserve"> з</w:t>
      </w:r>
      <w:r w:rsidR="00651EC9" w:rsidRPr="00763357">
        <w:rPr>
          <w:color w:val="000000"/>
          <w:sz w:val="28"/>
          <w:szCs w:val="28"/>
        </w:rPr>
        <w:t>м</w:t>
      </w:r>
      <w:r w:rsidR="00294B42">
        <w:rPr>
          <w:color w:val="000000"/>
          <w:sz w:val="28"/>
          <w:szCs w:val="28"/>
        </w:rPr>
        <w:t>і</w:t>
      </w:r>
      <w:r w:rsidRPr="00763357">
        <w:rPr>
          <w:color w:val="000000"/>
          <w:sz w:val="28"/>
          <w:szCs w:val="28"/>
        </w:rPr>
        <w:t>ни</w:t>
      </w:r>
      <w:r w:rsidR="00651EC9" w:rsidRPr="00763357">
        <w:rPr>
          <w:color w:val="000000"/>
          <w:sz w:val="28"/>
          <w:szCs w:val="28"/>
        </w:rPr>
        <w:t xml:space="preserve"> </w:t>
      </w:r>
      <w:r w:rsidRPr="00763357">
        <w:rPr>
          <w:color w:val="000000"/>
          <w:sz w:val="28"/>
          <w:szCs w:val="28"/>
        </w:rPr>
        <w:t xml:space="preserve">до статті 47 КЗпП. Зокрема </w:t>
      </w:r>
      <w:r w:rsidR="00763357" w:rsidRPr="00763357">
        <w:rPr>
          <w:color w:val="000000"/>
          <w:sz w:val="28"/>
          <w:szCs w:val="28"/>
        </w:rPr>
        <w:t xml:space="preserve">з назви статті виключено слова «і видати йому трудову книжку». Статтею </w:t>
      </w:r>
      <w:r w:rsidRPr="00763357">
        <w:rPr>
          <w:color w:val="000000"/>
          <w:sz w:val="28"/>
          <w:szCs w:val="28"/>
        </w:rPr>
        <w:t xml:space="preserve">визначено, що власник або уповноважений ним орган </w:t>
      </w:r>
      <w:r w:rsidR="00651EC9" w:rsidRPr="00763357">
        <w:rPr>
          <w:color w:val="000000"/>
          <w:sz w:val="28"/>
          <w:szCs w:val="28"/>
        </w:rPr>
        <w:t xml:space="preserve">зобов’язаний </w:t>
      </w:r>
      <w:r w:rsidR="00651EC9" w:rsidRPr="00763357">
        <w:rPr>
          <w:b/>
          <w:color w:val="000000"/>
          <w:sz w:val="28"/>
          <w:szCs w:val="28"/>
        </w:rPr>
        <w:t>в день звільнення</w:t>
      </w:r>
      <w:r w:rsidRPr="00763357">
        <w:rPr>
          <w:b/>
          <w:color w:val="000000"/>
          <w:sz w:val="28"/>
          <w:szCs w:val="28"/>
        </w:rPr>
        <w:t xml:space="preserve"> працівника</w:t>
      </w:r>
      <w:r w:rsidR="00651EC9" w:rsidRPr="00763357">
        <w:rPr>
          <w:b/>
          <w:color w:val="000000"/>
          <w:sz w:val="28"/>
          <w:szCs w:val="28"/>
        </w:rPr>
        <w:t>:</w:t>
      </w:r>
    </w:p>
    <w:p w14:paraId="7AFA654C" w14:textId="77777777" w:rsidR="00BF5BC6" w:rsidRDefault="00651EC9" w:rsidP="00D31007">
      <w:pPr>
        <w:pBdr>
          <w:top w:val="nil"/>
          <w:left w:val="nil"/>
          <w:bottom w:val="nil"/>
          <w:right w:val="nil"/>
          <w:between w:val="nil"/>
        </w:pBdr>
        <w:spacing w:after="120" w:line="264" w:lineRule="auto"/>
        <w:ind w:left="426"/>
        <w:jc w:val="both"/>
        <w:rPr>
          <w:color w:val="000000"/>
          <w:sz w:val="28"/>
          <w:szCs w:val="28"/>
        </w:rPr>
      </w:pPr>
      <w:r>
        <w:rPr>
          <w:color w:val="000000"/>
          <w:sz w:val="28"/>
          <w:szCs w:val="28"/>
        </w:rPr>
        <w:t xml:space="preserve">- видати </w:t>
      </w:r>
      <w:r w:rsidR="00412B31">
        <w:rPr>
          <w:color w:val="000000"/>
          <w:sz w:val="28"/>
          <w:szCs w:val="28"/>
        </w:rPr>
        <w:t>йому</w:t>
      </w:r>
      <w:r>
        <w:rPr>
          <w:color w:val="000000"/>
          <w:sz w:val="28"/>
          <w:szCs w:val="28"/>
        </w:rPr>
        <w:t xml:space="preserve"> </w:t>
      </w:r>
      <w:r>
        <w:rPr>
          <w:b/>
          <w:color w:val="000000"/>
          <w:sz w:val="28"/>
          <w:szCs w:val="28"/>
        </w:rPr>
        <w:t xml:space="preserve">копію наказу (розпорядження) про звільнення </w:t>
      </w:r>
      <w:r w:rsidRPr="000A6363">
        <w:rPr>
          <w:color w:val="000000"/>
          <w:sz w:val="28"/>
          <w:szCs w:val="28"/>
        </w:rPr>
        <w:t>(</w:t>
      </w:r>
      <w:r w:rsidR="000A6363">
        <w:rPr>
          <w:color w:val="000000"/>
          <w:sz w:val="28"/>
          <w:szCs w:val="28"/>
        </w:rPr>
        <w:t>до змін обов’язок щодо надання</w:t>
      </w:r>
      <w:r w:rsidRPr="000A6363">
        <w:rPr>
          <w:color w:val="000000"/>
          <w:sz w:val="28"/>
          <w:szCs w:val="28"/>
        </w:rPr>
        <w:t xml:space="preserve"> копі</w:t>
      </w:r>
      <w:r w:rsidR="000A6363">
        <w:rPr>
          <w:color w:val="000000"/>
          <w:sz w:val="28"/>
          <w:szCs w:val="28"/>
        </w:rPr>
        <w:t>ї</w:t>
      </w:r>
      <w:r w:rsidRPr="000A6363">
        <w:rPr>
          <w:color w:val="000000"/>
          <w:sz w:val="28"/>
          <w:szCs w:val="28"/>
        </w:rPr>
        <w:t xml:space="preserve"> наказу </w:t>
      </w:r>
      <w:r w:rsidR="000A6363">
        <w:rPr>
          <w:color w:val="000000"/>
          <w:sz w:val="28"/>
          <w:szCs w:val="28"/>
        </w:rPr>
        <w:t>передбачений</w:t>
      </w:r>
      <w:r w:rsidRPr="000A6363">
        <w:rPr>
          <w:color w:val="000000"/>
          <w:sz w:val="28"/>
          <w:szCs w:val="28"/>
        </w:rPr>
        <w:t xml:space="preserve"> виключно</w:t>
      </w:r>
      <w:r>
        <w:rPr>
          <w:b/>
          <w:color w:val="000000"/>
          <w:sz w:val="28"/>
          <w:szCs w:val="28"/>
        </w:rPr>
        <w:t xml:space="preserve"> </w:t>
      </w:r>
      <w:r w:rsidR="000A6363">
        <w:rPr>
          <w:color w:val="000000"/>
          <w:sz w:val="28"/>
          <w:szCs w:val="28"/>
        </w:rPr>
        <w:t>для випадків</w:t>
      </w:r>
      <w:r>
        <w:rPr>
          <w:color w:val="000000"/>
          <w:sz w:val="28"/>
          <w:szCs w:val="28"/>
        </w:rPr>
        <w:t xml:space="preserve"> звільнення працівника з ініціативи власник</w:t>
      </w:r>
      <w:r w:rsidR="000A6363">
        <w:rPr>
          <w:color w:val="000000"/>
          <w:sz w:val="28"/>
          <w:szCs w:val="28"/>
        </w:rPr>
        <w:t>а або уповноваженого ним органу</w:t>
      </w:r>
      <w:r>
        <w:rPr>
          <w:color w:val="000000"/>
          <w:sz w:val="28"/>
          <w:szCs w:val="28"/>
        </w:rPr>
        <w:t xml:space="preserve"> або на вимогу працівника);</w:t>
      </w:r>
    </w:p>
    <w:p w14:paraId="730D13E9" w14:textId="77777777" w:rsidR="00BF5BC6" w:rsidRDefault="00651EC9" w:rsidP="00D31007">
      <w:pPr>
        <w:pBdr>
          <w:top w:val="nil"/>
          <w:left w:val="nil"/>
          <w:bottom w:val="nil"/>
          <w:right w:val="nil"/>
          <w:between w:val="nil"/>
        </w:pBdr>
        <w:spacing w:after="120" w:line="264" w:lineRule="auto"/>
        <w:ind w:left="426"/>
        <w:jc w:val="both"/>
        <w:rPr>
          <w:color w:val="000000"/>
          <w:sz w:val="28"/>
          <w:szCs w:val="28"/>
        </w:rPr>
      </w:pPr>
      <w:r>
        <w:rPr>
          <w:color w:val="000000"/>
          <w:sz w:val="28"/>
          <w:szCs w:val="28"/>
        </w:rPr>
        <w:t xml:space="preserve">- провести розрахунок з працівником у строки, зазначені у статті 116 КЗпП); </w:t>
      </w:r>
    </w:p>
    <w:p w14:paraId="57C1C2DC" w14:textId="77777777" w:rsidR="00BF5BC6" w:rsidRDefault="00651EC9" w:rsidP="00D31007">
      <w:pPr>
        <w:pBdr>
          <w:top w:val="nil"/>
          <w:left w:val="nil"/>
          <w:bottom w:val="nil"/>
          <w:right w:val="nil"/>
          <w:between w:val="nil"/>
        </w:pBdr>
        <w:spacing w:after="120" w:line="264" w:lineRule="auto"/>
        <w:ind w:left="426"/>
        <w:jc w:val="both"/>
        <w:rPr>
          <w:color w:val="000000"/>
          <w:sz w:val="28"/>
          <w:szCs w:val="28"/>
        </w:rPr>
      </w:pPr>
      <w:r>
        <w:rPr>
          <w:color w:val="000000"/>
          <w:sz w:val="28"/>
          <w:szCs w:val="28"/>
        </w:rPr>
        <w:t xml:space="preserve">- </w:t>
      </w:r>
      <w:r>
        <w:rPr>
          <w:b/>
          <w:color w:val="000000"/>
          <w:sz w:val="28"/>
          <w:szCs w:val="28"/>
        </w:rPr>
        <w:t>на вимогу працівника</w:t>
      </w:r>
      <w:r>
        <w:rPr>
          <w:color w:val="000000"/>
          <w:sz w:val="28"/>
          <w:szCs w:val="28"/>
        </w:rPr>
        <w:t xml:space="preserve"> </w:t>
      </w:r>
      <w:proofErr w:type="spellStart"/>
      <w:r>
        <w:rPr>
          <w:color w:val="000000"/>
          <w:sz w:val="28"/>
          <w:szCs w:val="28"/>
        </w:rPr>
        <w:t>внести</w:t>
      </w:r>
      <w:proofErr w:type="spellEnd"/>
      <w:r>
        <w:rPr>
          <w:color w:val="000000"/>
          <w:sz w:val="28"/>
          <w:szCs w:val="28"/>
        </w:rPr>
        <w:t xml:space="preserve"> належні записи про звільнення до трудової книжки, що зберігається у працівника.</w:t>
      </w:r>
    </w:p>
    <w:p w14:paraId="3F5D5D72" w14:textId="77777777" w:rsidR="00151A97" w:rsidRDefault="00151A97" w:rsidP="00D31007">
      <w:pPr>
        <w:numPr>
          <w:ilvl w:val="0"/>
          <w:numId w:val="1"/>
        </w:numPr>
        <w:pBdr>
          <w:top w:val="nil"/>
          <w:left w:val="nil"/>
          <w:bottom w:val="nil"/>
          <w:right w:val="nil"/>
          <w:between w:val="nil"/>
        </w:pBdr>
        <w:spacing w:after="120" w:line="264" w:lineRule="auto"/>
        <w:ind w:left="426" w:hanging="426"/>
        <w:jc w:val="both"/>
        <w:rPr>
          <w:color w:val="000000"/>
          <w:sz w:val="28"/>
          <w:szCs w:val="28"/>
        </w:rPr>
      </w:pPr>
      <w:r>
        <w:rPr>
          <w:color w:val="000000"/>
          <w:sz w:val="28"/>
          <w:szCs w:val="28"/>
        </w:rPr>
        <w:t>Статтю 48 КЗпП викладено в новій редакції. Назву статті змінено з «Трудові книжки» на «Облік трудової діяльності працівника» та змінено порядок обліку</w:t>
      </w:r>
      <w:r w:rsidR="00763357">
        <w:rPr>
          <w:color w:val="000000"/>
          <w:sz w:val="28"/>
          <w:szCs w:val="28"/>
        </w:rPr>
        <w:t xml:space="preserve"> трудової діяльності працівника</w:t>
      </w:r>
      <w:r>
        <w:rPr>
          <w:color w:val="000000"/>
          <w:sz w:val="28"/>
          <w:szCs w:val="28"/>
        </w:rPr>
        <w:t>.</w:t>
      </w:r>
    </w:p>
    <w:p w14:paraId="7BD6AAFD" w14:textId="77777777" w:rsidR="00BF5BC6" w:rsidRPr="00151A97" w:rsidRDefault="00151A97" w:rsidP="00D31007">
      <w:pPr>
        <w:pBdr>
          <w:top w:val="nil"/>
          <w:left w:val="nil"/>
          <w:bottom w:val="nil"/>
          <w:right w:val="nil"/>
          <w:between w:val="nil"/>
        </w:pBdr>
        <w:spacing w:after="120" w:line="264" w:lineRule="auto"/>
        <w:ind w:left="426"/>
        <w:jc w:val="both"/>
        <w:rPr>
          <w:color w:val="000000"/>
          <w:sz w:val="28"/>
          <w:szCs w:val="28"/>
        </w:rPr>
      </w:pPr>
      <w:r>
        <w:rPr>
          <w:color w:val="000000"/>
          <w:sz w:val="28"/>
          <w:szCs w:val="28"/>
        </w:rPr>
        <w:t xml:space="preserve">Статтею визначено, що </w:t>
      </w:r>
      <w:r w:rsidRPr="00151A97">
        <w:rPr>
          <w:b/>
          <w:color w:val="000000"/>
          <w:sz w:val="28"/>
          <w:szCs w:val="28"/>
        </w:rPr>
        <w:t>о</w:t>
      </w:r>
      <w:r w:rsidR="00651EC9" w:rsidRPr="00151A97">
        <w:rPr>
          <w:b/>
          <w:color w:val="000000"/>
          <w:sz w:val="28"/>
          <w:szCs w:val="28"/>
        </w:rPr>
        <w:t>блік трудової діяльності працівника здійснюється в електронній формі в реєстрі застрахованих осіб Державного реєстру загальнообов’язкового державного соціального страхування у порядку, визначеному Законом України "Про збір та облік єдиного внеску на загальнообов’язкове державне соціальне страхування".</w:t>
      </w:r>
    </w:p>
    <w:p w14:paraId="756A9E2C" w14:textId="77777777" w:rsidR="00BF5BC6" w:rsidRDefault="00151A97" w:rsidP="00D31007">
      <w:pPr>
        <w:pBdr>
          <w:top w:val="nil"/>
          <w:left w:val="nil"/>
          <w:bottom w:val="nil"/>
          <w:right w:val="nil"/>
          <w:between w:val="nil"/>
        </w:pBdr>
        <w:spacing w:after="120" w:line="264" w:lineRule="auto"/>
        <w:ind w:left="426"/>
        <w:jc w:val="both"/>
        <w:rPr>
          <w:color w:val="000000"/>
          <w:sz w:val="28"/>
          <w:szCs w:val="28"/>
        </w:rPr>
      </w:pPr>
      <w:r>
        <w:rPr>
          <w:color w:val="000000"/>
          <w:sz w:val="28"/>
          <w:szCs w:val="28"/>
        </w:rPr>
        <w:t xml:space="preserve">Обов’язок роботодавця оформити трудову книжку  </w:t>
      </w:r>
      <w:r w:rsidRPr="00151A97">
        <w:rPr>
          <w:b/>
          <w:color w:val="000000"/>
          <w:sz w:val="28"/>
          <w:szCs w:val="28"/>
        </w:rPr>
        <w:t>працівник</w:t>
      </w:r>
      <w:r>
        <w:rPr>
          <w:b/>
          <w:color w:val="000000"/>
          <w:sz w:val="28"/>
          <w:szCs w:val="28"/>
        </w:rPr>
        <w:t>у</w:t>
      </w:r>
      <w:r>
        <w:rPr>
          <w:color w:val="000000"/>
          <w:sz w:val="28"/>
          <w:szCs w:val="28"/>
        </w:rPr>
        <w:t xml:space="preserve">, який вперше приймається на роботу, встановлено лише </w:t>
      </w:r>
      <w:r>
        <w:rPr>
          <w:b/>
          <w:color w:val="000000"/>
          <w:sz w:val="28"/>
          <w:szCs w:val="28"/>
        </w:rPr>
        <w:t>н</w:t>
      </w:r>
      <w:r w:rsidR="00651EC9" w:rsidRPr="00151A97">
        <w:rPr>
          <w:b/>
          <w:color w:val="000000"/>
          <w:sz w:val="28"/>
          <w:szCs w:val="28"/>
        </w:rPr>
        <w:t>а вимогу</w:t>
      </w:r>
      <w:r>
        <w:rPr>
          <w:b/>
          <w:color w:val="000000"/>
          <w:sz w:val="28"/>
          <w:szCs w:val="28"/>
        </w:rPr>
        <w:t xml:space="preserve"> працівника. </w:t>
      </w:r>
      <w:r w:rsidRPr="00151A97">
        <w:rPr>
          <w:color w:val="000000"/>
          <w:sz w:val="28"/>
          <w:szCs w:val="28"/>
        </w:rPr>
        <w:t>В</w:t>
      </w:r>
      <w:r>
        <w:rPr>
          <w:b/>
          <w:color w:val="000000"/>
          <w:sz w:val="28"/>
          <w:szCs w:val="28"/>
        </w:rPr>
        <w:t xml:space="preserve"> </w:t>
      </w:r>
      <w:r w:rsidRPr="00151A97">
        <w:rPr>
          <w:color w:val="000000"/>
          <w:sz w:val="28"/>
          <w:szCs w:val="28"/>
        </w:rPr>
        <w:t>такому випадку трудова книжка</w:t>
      </w:r>
      <w:r>
        <w:rPr>
          <w:color w:val="000000"/>
          <w:sz w:val="28"/>
          <w:szCs w:val="28"/>
        </w:rPr>
        <w:t xml:space="preserve"> оформляється в</w:t>
      </w:r>
      <w:r>
        <w:rPr>
          <w:b/>
          <w:color w:val="000000"/>
          <w:sz w:val="28"/>
          <w:szCs w:val="28"/>
        </w:rPr>
        <w:t xml:space="preserve"> </w:t>
      </w:r>
      <w:r w:rsidR="00651EC9">
        <w:rPr>
          <w:color w:val="000000"/>
          <w:sz w:val="28"/>
          <w:szCs w:val="28"/>
        </w:rPr>
        <w:t xml:space="preserve">обов’язковому порядку не пізніше п’яти днів після прийняття </w:t>
      </w:r>
      <w:r>
        <w:rPr>
          <w:color w:val="000000"/>
          <w:sz w:val="28"/>
          <w:szCs w:val="28"/>
        </w:rPr>
        <w:t xml:space="preserve">працівника </w:t>
      </w:r>
      <w:r w:rsidR="00651EC9">
        <w:rPr>
          <w:color w:val="000000"/>
          <w:sz w:val="28"/>
          <w:szCs w:val="28"/>
        </w:rPr>
        <w:t>на роботу.</w:t>
      </w:r>
    </w:p>
    <w:p w14:paraId="1642FE57" w14:textId="77777777" w:rsidR="00BF5BC6" w:rsidRDefault="00651EC9" w:rsidP="00D31007">
      <w:pPr>
        <w:pBdr>
          <w:top w:val="nil"/>
          <w:left w:val="nil"/>
          <w:bottom w:val="nil"/>
          <w:right w:val="nil"/>
          <w:between w:val="nil"/>
        </w:pBdr>
        <w:spacing w:after="120" w:line="264" w:lineRule="auto"/>
        <w:ind w:left="426"/>
        <w:jc w:val="both"/>
        <w:rPr>
          <w:color w:val="000000"/>
          <w:sz w:val="28"/>
          <w:szCs w:val="28"/>
        </w:rPr>
      </w:pPr>
      <w:r>
        <w:rPr>
          <w:color w:val="000000"/>
          <w:sz w:val="28"/>
          <w:szCs w:val="28"/>
        </w:rPr>
        <w:lastRenderedPageBreak/>
        <w:t xml:space="preserve">Власник або уповноважений ним орган </w:t>
      </w:r>
      <w:r w:rsidRPr="00DD60F3">
        <w:rPr>
          <w:b/>
          <w:color w:val="000000"/>
          <w:sz w:val="28"/>
          <w:szCs w:val="28"/>
        </w:rPr>
        <w:t>на вимогу працівника</w:t>
      </w:r>
      <w:r>
        <w:rPr>
          <w:color w:val="000000"/>
          <w:sz w:val="28"/>
          <w:szCs w:val="28"/>
        </w:rPr>
        <w:t xml:space="preserve"> зобов’язаний вносити до трудової книжки, </w:t>
      </w:r>
      <w:r w:rsidRPr="00DD60F3">
        <w:rPr>
          <w:color w:val="000000"/>
          <w:sz w:val="28"/>
          <w:szCs w:val="28"/>
          <w:u w:val="single"/>
        </w:rPr>
        <w:t>що зберігається у працівника,</w:t>
      </w:r>
      <w:r w:rsidRPr="00DD60F3">
        <w:rPr>
          <w:b/>
          <w:color w:val="000000"/>
          <w:sz w:val="28"/>
          <w:szCs w:val="28"/>
        </w:rPr>
        <w:t xml:space="preserve"> записи про прийняття на роботу, переведення та звільнення, заохочення та нагороди за успіхи в роботі</w:t>
      </w:r>
      <w:r>
        <w:rPr>
          <w:color w:val="000000"/>
          <w:sz w:val="28"/>
          <w:szCs w:val="28"/>
        </w:rPr>
        <w:t>.</w:t>
      </w:r>
    </w:p>
    <w:p w14:paraId="232408ED" w14:textId="77777777" w:rsidR="00BF5BC6" w:rsidRDefault="00651EC9" w:rsidP="00D31007">
      <w:pPr>
        <w:pBdr>
          <w:top w:val="nil"/>
          <w:left w:val="nil"/>
          <w:bottom w:val="nil"/>
          <w:right w:val="nil"/>
          <w:between w:val="nil"/>
        </w:pBdr>
        <w:spacing w:after="120" w:line="264" w:lineRule="auto"/>
        <w:ind w:left="426"/>
        <w:jc w:val="both"/>
        <w:rPr>
          <w:color w:val="000000"/>
          <w:sz w:val="28"/>
          <w:szCs w:val="28"/>
        </w:rPr>
      </w:pPr>
      <w:r>
        <w:rPr>
          <w:color w:val="000000"/>
          <w:sz w:val="28"/>
          <w:szCs w:val="28"/>
        </w:rPr>
        <w:t>Порядок ведення трудових книжок визначаєть</w:t>
      </w:r>
      <w:r w:rsidR="00151A97">
        <w:rPr>
          <w:color w:val="000000"/>
          <w:sz w:val="28"/>
          <w:szCs w:val="28"/>
        </w:rPr>
        <w:t>ся Кабінетом Міністрів України.</w:t>
      </w:r>
    </w:p>
    <w:p w14:paraId="38774437" w14:textId="77777777" w:rsidR="00E3097A" w:rsidRPr="00634EEB" w:rsidRDefault="00BA01C2" w:rsidP="00D31007">
      <w:pPr>
        <w:numPr>
          <w:ilvl w:val="0"/>
          <w:numId w:val="1"/>
        </w:numPr>
        <w:pBdr>
          <w:top w:val="nil"/>
          <w:left w:val="nil"/>
          <w:bottom w:val="nil"/>
          <w:right w:val="nil"/>
          <w:between w:val="nil"/>
        </w:pBdr>
        <w:spacing w:after="120" w:line="264" w:lineRule="auto"/>
        <w:ind w:left="426" w:hanging="426"/>
        <w:jc w:val="both"/>
        <w:rPr>
          <w:sz w:val="28"/>
          <w:szCs w:val="28"/>
        </w:rPr>
      </w:pPr>
      <w:r w:rsidRPr="00904AD8">
        <w:rPr>
          <w:sz w:val="28"/>
          <w:szCs w:val="28"/>
          <w:shd w:val="clear" w:color="auto" w:fill="FFFFFF"/>
        </w:rPr>
        <w:t xml:space="preserve">До статті 144 </w:t>
      </w:r>
      <w:r w:rsidR="00904AD8">
        <w:rPr>
          <w:sz w:val="28"/>
          <w:szCs w:val="28"/>
          <w:shd w:val="clear" w:color="auto" w:fill="FFFFFF"/>
        </w:rPr>
        <w:t xml:space="preserve">КЗпП </w:t>
      </w:r>
      <w:proofErr w:type="spellStart"/>
      <w:r w:rsidRPr="00904AD8">
        <w:rPr>
          <w:sz w:val="28"/>
          <w:szCs w:val="28"/>
          <w:shd w:val="clear" w:color="auto" w:fill="FFFFFF"/>
        </w:rPr>
        <w:t>внесено</w:t>
      </w:r>
      <w:proofErr w:type="spellEnd"/>
      <w:r w:rsidRPr="00904AD8">
        <w:rPr>
          <w:sz w:val="28"/>
          <w:szCs w:val="28"/>
          <w:shd w:val="clear" w:color="auto" w:fill="FFFFFF"/>
        </w:rPr>
        <w:t xml:space="preserve"> зміни щодо занесення до трудової книжки відомостей про заохочення </w:t>
      </w:r>
      <w:r w:rsidR="00904AD8" w:rsidRPr="00904AD8">
        <w:rPr>
          <w:sz w:val="28"/>
          <w:szCs w:val="28"/>
          <w:shd w:val="clear" w:color="auto" w:fill="FFFFFF"/>
        </w:rPr>
        <w:t>лише</w:t>
      </w:r>
      <w:r w:rsidRPr="00904AD8">
        <w:rPr>
          <w:sz w:val="28"/>
          <w:szCs w:val="28"/>
          <w:shd w:val="clear" w:color="auto" w:fill="FFFFFF"/>
        </w:rPr>
        <w:t xml:space="preserve"> на вимогу працівника, якщо трудова книжка зберігається у нього</w:t>
      </w:r>
      <w:r w:rsidR="00E3097A">
        <w:rPr>
          <w:sz w:val="28"/>
          <w:szCs w:val="28"/>
          <w:shd w:val="clear" w:color="auto" w:fill="FFFFFF"/>
        </w:rPr>
        <w:t>.</w:t>
      </w:r>
    </w:p>
    <w:p w14:paraId="5280BCD5" w14:textId="77777777" w:rsidR="00634EEB" w:rsidRPr="0063352D" w:rsidRDefault="00634EEB" w:rsidP="00D31007">
      <w:pPr>
        <w:numPr>
          <w:ilvl w:val="0"/>
          <w:numId w:val="1"/>
        </w:numPr>
        <w:pBdr>
          <w:top w:val="nil"/>
          <w:left w:val="nil"/>
          <w:bottom w:val="nil"/>
          <w:right w:val="nil"/>
          <w:between w:val="nil"/>
        </w:pBdr>
        <w:spacing w:after="120" w:line="264" w:lineRule="auto"/>
        <w:ind w:left="426" w:hanging="426"/>
        <w:jc w:val="both"/>
        <w:rPr>
          <w:sz w:val="28"/>
          <w:szCs w:val="28"/>
        </w:rPr>
      </w:pPr>
      <w:r>
        <w:rPr>
          <w:sz w:val="28"/>
          <w:szCs w:val="28"/>
          <w:shd w:val="clear" w:color="auto" w:fill="FFFFFF"/>
        </w:rPr>
        <w:t xml:space="preserve">Змінами до статті 233 КЗпП </w:t>
      </w:r>
      <w:r w:rsidR="00CA16AF">
        <w:rPr>
          <w:sz w:val="28"/>
          <w:szCs w:val="28"/>
          <w:shd w:val="clear" w:color="auto" w:fill="FFFFFF"/>
        </w:rPr>
        <w:t>встановлено, що</w:t>
      </w:r>
      <w:r>
        <w:rPr>
          <w:sz w:val="28"/>
          <w:szCs w:val="28"/>
          <w:shd w:val="clear" w:color="auto" w:fill="FFFFFF"/>
        </w:rPr>
        <w:t xml:space="preserve"> </w:t>
      </w:r>
      <w:r w:rsidR="00CA16AF">
        <w:rPr>
          <w:sz w:val="28"/>
          <w:szCs w:val="28"/>
          <w:shd w:val="clear" w:color="auto" w:fill="FFFFFF"/>
        </w:rPr>
        <w:t>строк для звернення працівника до суду за вирішенням трудового спору</w:t>
      </w:r>
      <w:r w:rsidR="00CA16AF">
        <w:rPr>
          <w:sz w:val="28"/>
          <w:szCs w:val="28"/>
        </w:rPr>
        <w:t xml:space="preserve"> </w:t>
      </w:r>
      <w:r w:rsidRPr="00CA16AF">
        <w:rPr>
          <w:sz w:val="28"/>
          <w:szCs w:val="28"/>
          <w:shd w:val="clear" w:color="auto" w:fill="FFFFFF"/>
        </w:rPr>
        <w:t>обчислюється</w:t>
      </w:r>
      <w:r w:rsidR="00CA16AF">
        <w:rPr>
          <w:sz w:val="28"/>
          <w:szCs w:val="28"/>
          <w:shd w:val="clear" w:color="auto" w:fill="FFFFFF"/>
        </w:rPr>
        <w:t xml:space="preserve"> </w:t>
      </w:r>
      <w:r w:rsidR="00CA16AF" w:rsidRPr="00CA16AF">
        <w:rPr>
          <w:b/>
          <w:sz w:val="28"/>
          <w:szCs w:val="28"/>
          <w:shd w:val="clear" w:color="auto" w:fill="FFFFFF"/>
        </w:rPr>
        <w:t>з дня вручення копії наказу (розпорядження) про звільнення</w:t>
      </w:r>
      <w:r w:rsidR="00CA16AF">
        <w:rPr>
          <w:sz w:val="28"/>
          <w:szCs w:val="28"/>
          <w:shd w:val="clear" w:color="auto" w:fill="FFFFFF"/>
        </w:rPr>
        <w:t xml:space="preserve">. До змін цей строк обчислювався </w:t>
      </w:r>
      <w:r w:rsidR="00CA16AF" w:rsidRPr="00CA16AF">
        <w:rPr>
          <w:sz w:val="28"/>
          <w:szCs w:val="28"/>
          <w:u w:val="single"/>
          <w:shd w:val="clear" w:color="auto" w:fill="FFFFFF"/>
        </w:rPr>
        <w:t>з дня вручення копії наказу про звільнення або з дня видачі трудової книжки</w:t>
      </w:r>
      <w:r w:rsidR="00CA16AF">
        <w:rPr>
          <w:sz w:val="28"/>
          <w:szCs w:val="28"/>
          <w:shd w:val="clear" w:color="auto" w:fill="FFFFFF"/>
        </w:rPr>
        <w:t xml:space="preserve">. </w:t>
      </w:r>
    </w:p>
    <w:p w14:paraId="2FD922D4" w14:textId="77777777" w:rsidR="00E3097A" w:rsidRDefault="008A3A5B" w:rsidP="00D31007">
      <w:pPr>
        <w:numPr>
          <w:ilvl w:val="0"/>
          <w:numId w:val="1"/>
        </w:numPr>
        <w:pBdr>
          <w:top w:val="nil"/>
          <w:left w:val="nil"/>
          <w:bottom w:val="nil"/>
          <w:right w:val="nil"/>
          <w:between w:val="nil"/>
        </w:pBdr>
        <w:spacing w:after="120" w:line="264" w:lineRule="auto"/>
        <w:ind w:left="426" w:hanging="426"/>
        <w:jc w:val="both"/>
        <w:rPr>
          <w:sz w:val="28"/>
          <w:szCs w:val="28"/>
          <w:shd w:val="clear" w:color="auto" w:fill="FFFFFF"/>
        </w:rPr>
      </w:pPr>
      <w:r w:rsidRPr="008A3A5B">
        <w:rPr>
          <w:sz w:val="28"/>
          <w:szCs w:val="28"/>
          <w:shd w:val="clear" w:color="auto" w:fill="FFFFFF"/>
        </w:rPr>
        <w:t xml:space="preserve">Згідно </w:t>
      </w:r>
      <w:r w:rsidR="00D71FAA">
        <w:rPr>
          <w:sz w:val="28"/>
          <w:szCs w:val="28"/>
          <w:shd w:val="clear" w:color="auto" w:fill="FFFFFF"/>
        </w:rPr>
        <w:t xml:space="preserve">зі </w:t>
      </w:r>
      <w:r w:rsidRPr="008A3A5B">
        <w:rPr>
          <w:sz w:val="28"/>
          <w:szCs w:val="28"/>
          <w:shd w:val="clear" w:color="auto" w:fill="FFFFFF"/>
        </w:rPr>
        <w:t>змін</w:t>
      </w:r>
      <w:r w:rsidR="00D71FAA">
        <w:rPr>
          <w:sz w:val="28"/>
          <w:szCs w:val="28"/>
          <w:shd w:val="clear" w:color="auto" w:fill="FFFFFF"/>
        </w:rPr>
        <w:t>ами</w:t>
      </w:r>
      <w:r w:rsidR="0063352D" w:rsidRPr="008A3A5B">
        <w:rPr>
          <w:sz w:val="28"/>
          <w:szCs w:val="28"/>
          <w:shd w:val="clear" w:color="auto" w:fill="FFFFFF"/>
        </w:rPr>
        <w:t xml:space="preserve"> до статті</w:t>
      </w:r>
      <w:r w:rsidR="00DD60F3" w:rsidRPr="008A3A5B">
        <w:rPr>
          <w:sz w:val="28"/>
          <w:szCs w:val="28"/>
          <w:shd w:val="clear" w:color="auto" w:fill="FFFFFF"/>
        </w:rPr>
        <w:t xml:space="preserve"> 235</w:t>
      </w:r>
      <w:r w:rsidRPr="008A3A5B">
        <w:rPr>
          <w:sz w:val="28"/>
          <w:szCs w:val="28"/>
          <w:shd w:val="clear" w:color="auto" w:fill="FFFFFF"/>
        </w:rPr>
        <w:t xml:space="preserve"> КЗпП </w:t>
      </w:r>
      <w:r>
        <w:rPr>
          <w:sz w:val="28"/>
          <w:szCs w:val="28"/>
          <w:shd w:val="clear" w:color="auto" w:fill="FFFFFF"/>
        </w:rPr>
        <w:t>у</w:t>
      </w:r>
      <w:r w:rsidR="001E5789" w:rsidRPr="008A3A5B">
        <w:rPr>
          <w:sz w:val="28"/>
          <w:szCs w:val="28"/>
          <w:shd w:val="clear" w:color="auto" w:fill="FFFFFF"/>
        </w:rPr>
        <w:t xml:space="preserve"> разі </w:t>
      </w:r>
      <w:r w:rsidRPr="008A3A5B">
        <w:rPr>
          <w:sz w:val="28"/>
          <w:szCs w:val="28"/>
          <w:shd w:val="clear" w:color="auto" w:fill="FFFFFF"/>
        </w:rPr>
        <w:t>якщо</w:t>
      </w:r>
      <w:r w:rsidR="001E5789" w:rsidRPr="008A3A5B">
        <w:rPr>
          <w:sz w:val="28"/>
          <w:szCs w:val="28"/>
          <w:shd w:val="clear" w:color="auto" w:fill="FFFFFF"/>
        </w:rPr>
        <w:t xml:space="preserve"> неправильне </w:t>
      </w:r>
      <w:r w:rsidR="001E5789" w:rsidRPr="003032E3">
        <w:rPr>
          <w:b/>
          <w:sz w:val="28"/>
          <w:szCs w:val="28"/>
          <w:shd w:val="clear" w:color="auto" w:fill="FFFFFF"/>
        </w:rPr>
        <w:t>формулювання причини звільнення</w:t>
      </w:r>
      <w:r w:rsidR="001E5789" w:rsidRPr="008A3A5B">
        <w:rPr>
          <w:sz w:val="28"/>
          <w:szCs w:val="28"/>
          <w:shd w:val="clear" w:color="auto" w:fill="FFFFFF"/>
        </w:rPr>
        <w:t xml:space="preserve"> </w:t>
      </w:r>
      <w:r>
        <w:rPr>
          <w:sz w:val="28"/>
          <w:szCs w:val="28"/>
          <w:shd w:val="clear" w:color="auto" w:fill="FFFFFF"/>
        </w:rPr>
        <w:t xml:space="preserve">перешкоджало </w:t>
      </w:r>
      <w:r w:rsidR="001E5789" w:rsidRPr="008A3A5B">
        <w:rPr>
          <w:sz w:val="28"/>
          <w:szCs w:val="28"/>
          <w:shd w:val="clear" w:color="auto" w:fill="FFFFFF"/>
        </w:rPr>
        <w:t>працевлаштуванню працівника, орган, який розглядає трудовий спір, одночасно приймає рішення про виплату йому середнього заробітку за час вимушеного прогулу в порядку і на умовах, передбачених частиною другою цієї статті.</w:t>
      </w:r>
      <w:r w:rsidR="003032E3">
        <w:rPr>
          <w:sz w:val="28"/>
          <w:szCs w:val="28"/>
          <w:shd w:val="clear" w:color="auto" w:fill="FFFFFF"/>
        </w:rPr>
        <w:t xml:space="preserve"> </w:t>
      </w:r>
      <w:r w:rsidR="003032E3" w:rsidRPr="003032E3">
        <w:rPr>
          <w:sz w:val="28"/>
          <w:szCs w:val="28"/>
          <w:u w:val="single"/>
          <w:shd w:val="clear" w:color="auto" w:fill="FFFFFF"/>
        </w:rPr>
        <w:t>З тексту виключено слова «в  трудовій книжці»</w:t>
      </w:r>
      <w:r w:rsidR="003032E3">
        <w:rPr>
          <w:sz w:val="28"/>
          <w:szCs w:val="28"/>
          <w:shd w:val="clear" w:color="auto" w:fill="FFFFFF"/>
        </w:rPr>
        <w:t>.</w:t>
      </w:r>
    </w:p>
    <w:p w14:paraId="3819E4A0" w14:textId="77777777" w:rsidR="008A3A5B" w:rsidRDefault="008A3A5B" w:rsidP="00D31007">
      <w:pPr>
        <w:pBdr>
          <w:top w:val="nil"/>
          <w:left w:val="nil"/>
          <w:bottom w:val="nil"/>
          <w:right w:val="nil"/>
          <w:between w:val="nil"/>
        </w:pBdr>
        <w:spacing w:after="120" w:line="264" w:lineRule="auto"/>
        <w:ind w:left="426"/>
        <w:jc w:val="both"/>
        <w:rPr>
          <w:sz w:val="28"/>
          <w:szCs w:val="28"/>
          <w:shd w:val="clear" w:color="auto" w:fill="FFFFFF"/>
        </w:rPr>
      </w:pPr>
      <w:r w:rsidRPr="008A3A5B">
        <w:rPr>
          <w:sz w:val="28"/>
          <w:szCs w:val="28"/>
          <w:shd w:val="clear" w:color="auto" w:fill="FFFFFF"/>
        </w:rPr>
        <w:t xml:space="preserve">Також встановлено, що у разі затримки видачі </w:t>
      </w:r>
      <w:r w:rsidRPr="008A3A5B">
        <w:rPr>
          <w:b/>
          <w:sz w:val="28"/>
          <w:szCs w:val="28"/>
          <w:shd w:val="clear" w:color="auto" w:fill="FFFFFF"/>
        </w:rPr>
        <w:t>копії наказу (розпорядження) про звільнення</w:t>
      </w:r>
      <w:r w:rsidRPr="008A3A5B">
        <w:rPr>
          <w:sz w:val="28"/>
          <w:szCs w:val="28"/>
          <w:shd w:val="clear" w:color="auto" w:fill="FFFFFF"/>
        </w:rPr>
        <w:t xml:space="preserve"> з вини власника або уповноваженого ним органу працівникові виплачується середній заробіток за весь час вимушеного прогулу.</w:t>
      </w:r>
    </w:p>
    <w:p w14:paraId="54649E26" w14:textId="77777777" w:rsidR="00BF5BC6" w:rsidRPr="00D71FAA" w:rsidRDefault="003E4AE8" w:rsidP="00D31007">
      <w:pPr>
        <w:pStyle w:val="a5"/>
        <w:numPr>
          <w:ilvl w:val="0"/>
          <w:numId w:val="1"/>
        </w:numPr>
        <w:pBdr>
          <w:top w:val="nil"/>
          <w:left w:val="nil"/>
          <w:bottom w:val="nil"/>
          <w:right w:val="nil"/>
          <w:between w:val="nil"/>
        </w:pBdr>
        <w:spacing w:after="120" w:line="264" w:lineRule="auto"/>
        <w:ind w:left="426" w:hanging="426"/>
        <w:jc w:val="both"/>
        <w:rPr>
          <w:sz w:val="28"/>
          <w:szCs w:val="28"/>
          <w:shd w:val="clear" w:color="auto" w:fill="FFFFFF"/>
        </w:rPr>
      </w:pPr>
      <w:r w:rsidRPr="005F6B95">
        <w:rPr>
          <w:sz w:val="28"/>
          <w:szCs w:val="28"/>
        </w:rPr>
        <w:t xml:space="preserve">Частину четверту статті 67 </w:t>
      </w:r>
      <w:r w:rsidRPr="005F6B95">
        <w:rPr>
          <w:b/>
          <w:sz w:val="28"/>
          <w:szCs w:val="28"/>
        </w:rPr>
        <w:t xml:space="preserve">Закону України </w:t>
      </w:r>
      <w:r w:rsidR="005F6B95">
        <w:rPr>
          <w:b/>
          <w:sz w:val="28"/>
          <w:szCs w:val="28"/>
        </w:rPr>
        <w:t>«</w:t>
      </w:r>
      <w:r w:rsidRPr="005F6B95">
        <w:rPr>
          <w:b/>
          <w:sz w:val="28"/>
          <w:szCs w:val="28"/>
        </w:rPr>
        <w:t>Про нотарі</w:t>
      </w:r>
      <w:r w:rsidR="001E6EDA" w:rsidRPr="005F6B95">
        <w:rPr>
          <w:b/>
          <w:sz w:val="28"/>
          <w:szCs w:val="28"/>
        </w:rPr>
        <w:t>ат</w:t>
      </w:r>
      <w:r w:rsidR="005F6B95">
        <w:rPr>
          <w:b/>
          <w:sz w:val="28"/>
          <w:szCs w:val="28"/>
        </w:rPr>
        <w:t>»</w:t>
      </w:r>
      <w:r w:rsidR="001E6EDA" w:rsidRPr="005F6B95">
        <w:rPr>
          <w:sz w:val="28"/>
          <w:szCs w:val="28"/>
        </w:rPr>
        <w:t xml:space="preserve"> викладено в новій редакції, якою до переліку документів, на підставі яких видається </w:t>
      </w:r>
      <w:r w:rsidRPr="005F6B95">
        <w:rPr>
          <w:sz w:val="28"/>
          <w:szCs w:val="28"/>
        </w:rPr>
        <w:t>с</w:t>
      </w:r>
      <w:r w:rsidR="00651EC9" w:rsidRPr="005F6B95">
        <w:rPr>
          <w:sz w:val="28"/>
          <w:szCs w:val="28"/>
        </w:rPr>
        <w:t>відоцтво про право на спадщину на земельну частку (пай) після смерті фізичних осіб, евакуйованих із зони відчуження, відселених із зони безумовного (обов’язкового) або зони гарантованого добровільного відселення</w:t>
      </w:r>
      <w:r w:rsidRPr="005F6B95">
        <w:rPr>
          <w:sz w:val="28"/>
          <w:szCs w:val="28"/>
        </w:rPr>
        <w:t xml:space="preserve">, </w:t>
      </w:r>
      <w:r w:rsidR="001E6EDA" w:rsidRPr="005F6B95">
        <w:rPr>
          <w:sz w:val="28"/>
          <w:szCs w:val="28"/>
        </w:rPr>
        <w:t>додано</w:t>
      </w:r>
      <w:r w:rsidR="001E6EDA" w:rsidRPr="005F6B95">
        <w:rPr>
          <w:b/>
          <w:sz w:val="26"/>
          <w:szCs w:val="26"/>
        </w:rPr>
        <w:t xml:space="preserve"> </w:t>
      </w:r>
      <w:r w:rsidR="00464020" w:rsidRPr="00464020">
        <w:rPr>
          <w:b/>
          <w:sz w:val="28"/>
          <w:szCs w:val="28"/>
        </w:rPr>
        <w:t>дані реєстру застрахованих осіб Державного реєстру загальнообов’язкового державного соціального страхування</w:t>
      </w:r>
      <w:r w:rsidRPr="00D71FAA">
        <w:rPr>
          <w:sz w:val="28"/>
          <w:szCs w:val="28"/>
        </w:rPr>
        <w:t>.</w:t>
      </w:r>
    </w:p>
    <w:p w14:paraId="3313F158" w14:textId="77777777" w:rsidR="00BF5BC6" w:rsidRDefault="001E6EDA" w:rsidP="00D31007">
      <w:pPr>
        <w:shd w:val="clear" w:color="auto" w:fill="FFFFFF"/>
        <w:spacing w:after="120" w:line="264" w:lineRule="auto"/>
        <w:ind w:left="426"/>
        <w:jc w:val="both"/>
        <w:rPr>
          <w:sz w:val="28"/>
          <w:szCs w:val="28"/>
        </w:rPr>
      </w:pPr>
      <w:r w:rsidRPr="001E6EDA">
        <w:rPr>
          <w:sz w:val="28"/>
          <w:szCs w:val="28"/>
        </w:rPr>
        <w:t>Наводимо п</w:t>
      </w:r>
      <w:r w:rsidR="00651EC9" w:rsidRPr="001E6EDA">
        <w:rPr>
          <w:sz w:val="28"/>
          <w:szCs w:val="28"/>
        </w:rPr>
        <w:t>орівня</w:t>
      </w:r>
      <w:r w:rsidRPr="001E6EDA">
        <w:rPr>
          <w:sz w:val="28"/>
          <w:szCs w:val="28"/>
        </w:rPr>
        <w:t>льну таблицю</w:t>
      </w:r>
      <w:r w:rsidR="00651EC9" w:rsidRPr="001E6EDA">
        <w:rPr>
          <w:sz w:val="28"/>
          <w:szCs w:val="28"/>
        </w:rPr>
        <w:t xml:space="preserve"> </w:t>
      </w:r>
      <w:r w:rsidR="005F6B95">
        <w:rPr>
          <w:sz w:val="28"/>
          <w:szCs w:val="28"/>
        </w:rPr>
        <w:t xml:space="preserve">зазначених </w:t>
      </w:r>
      <w:r w:rsidR="00651EC9" w:rsidRPr="001E6EDA">
        <w:rPr>
          <w:sz w:val="28"/>
          <w:szCs w:val="28"/>
        </w:rPr>
        <w:t>змін:</w:t>
      </w:r>
    </w:p>
    <w:tbl>
      <w:tblPr>
        <w:tblStyle w:val="a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5"/>
      </w:tblGrid>
      <w:tr w:rsidR="00BF5BC6" w14:paraId="44279B03" w14:textId="77777777">
        <w:tc>
          <w:tcPr>
            <w:tcW w:w="4814" w:type="dxa"/>
          </w:tcPr>
          <w:p w14:paraId="1F1E9922" w14:textId="77777777" w:rsidR="00BF5BC6" w:rsidRDefault="00651EC9" w:rsidP="00D31007">
            <w:pPr>
              <w:spacing w:after="120" w:line="264" w:lineRule="auto"/>
              <w:jc w:val="both"/>
              <w:rPr>
                <w:sz w:val="28"/>
                <w:szCs w:val="28"/>
              </w:rPr>
            </w:pPr>
            <w:r>
              <w:rPr>
                <w:b/>
                <w:sz w:val="28"/>
                <w:szCs w:val="28"/>
              </w:rPr>
              <w:t>Зміст положення (норми) чинного законодавства</w:t>
            </w:r>
          </w:p>
        </w:tc>
        <w:tc>
          <w:tcPr>
            <w:tcW w:w="4815" w:type="dxa"/>
          </w:tcPr>
          <w:p w14:paraId="73E570DC" w14:textId="77777777" w:rsidR="00BF5BC6" w:rsidRDefault="00651EC9" w:rsidP="00D31007">
            <w:pPr>
              <w:spacing w:after="120" w:line="264" w:lineRule="auto"/>
              <w:jc w:val="both"/>
              <w:rPr>
                <w:sz w:val="28"/>
                <w:szCs w:val="28"/>
              </w:rPr>
            </w:pPr>
            <w:r>
              <w:rPr>
                <w:b/>
                <w:sz w:val="28"/>
                <w:szCs w:val="28"/>
              </w:rPr>
              <w:t>Зміст відповідного положення (норми) після внесених змін</w:t>
            </w:r>
          </w:p>
        </w:tc>
      </w:tr>
      <w:tr w:rsidR="00BF5BC6" w14:paraId="4DD4CB22" w14:textId="77777777">
        <w:tc>
          <w:tcPr>
            <w:tcW w:w="9629" w:type="dxa"/>
            <w:gridSpan w:val="2"/>
          </w:tcPr>
          <w:p w14:paraId="3E729BEE" w14:textId="77777777" w:rsidR="00BF5BC6" w:rsidRPr="00D71FAA" w:rsidRDefault="00464020" w:rsidP="00D31007">
            <w:pPr>
              <w:spacing w:after="120" w:line="264" w:lineRule="auto"/>
              <w:jc w:val="both"/>
              <w:rPr>
                <w:sz w:val="28"/>
                <w:szCs w:val="28"/>
                <w:highlight w:val="white"/>
              </w:rPr>
            </w:pPr>
            <w:r w:rsidRPr="00464020">
              <w:rPr>
                <w:b/>
                <w:sz w:val="28"/>
                <w:szCs w:val="28"/>
                <w:highlight w:val="white"/>
              </w:rPr>
              <w:t>Стаття 67.</w:t>
            </w:r>
            <w:r w:rsidRPr="00464020">
              <w:rPr>
                <w:sz w:val="28"/>
                <w:szCs w:val="28"/>
                <w:highlight w:val="white"/>
              </w:rPr>
              <w:t> Порядок видачі свідоцтва про право на спадщину</w:t>
            </w:r>
          </w:p>
        </w:tc>
      </w:tr>
      <w:tr w:rsidR="00BF5BC6" w:rsidRPr="001E6EDA" w14:paraId="7D625E00" w14:textId="77777777">
        <w:tc>
          <w:tcPr>
            <w:tcW w:w="4814" w:type="dxa"/>
          </w:tcPr>
          <w:p w14:paraId="7781B0BD" w14:textId="77777777" w:rsidR="00BF5BC6" w:rsidRPr="001E6EDA" w:rsidRDefault="001E6EDA" w:rsidP="00D31007">
            <w:pPr>
              <w:spacing w:after="120" w:line="264" w:lineRule="auto"/>
              <w:jc w:val="both"/>
              <w:rPr>
                <w:sz w:val="28"/>
                <w:szCs w:val="28"/>
                <w:highlight w:val="yellow"/>
              </w:rPr>
            </w:pPr>
            <w:r w:rsidRPr="001E6EDA">
              <w:rPr>
                <w:sz w:val="28"/>
                <w:szCs w:val="28"/>
                <w:shd w:val="clear" w:color="auto" w:fill="FFFFFF"/>
              </w:rPr>
              <w:t xml:space="preserve">Свідоцтво про право на спадщину на земельну частку (пай) після смерті фізичних осіб, евакуйованих із зони відчуження, відселених із зони безумовного (обов’язкового) або зони </w:t>
            </w:r>
            <w:r w:rsidRPr="001E6EDA">
              <w:rPr>
                <w:sz w:val="28"/>
                <w:szCs w:val="28"/>
                <w:shd w:val="clear" w:color="auto" w:fill="FFFFFF"/>
              </w:rPr>
              <w:lastRenderedPageBreak/>
              <w:t xml:space="preserve">гарантованого добровільного відселення, </w:t>
            </w:r>
            <w:r w:rsidRPr="002B79E0">
              <w:rPr>
                <w:b/>
                <w:sz w:val="28"/>
                <w:szCs w:val="28"/>
                <w:shd w:val="clear" w:color="auto" w:fill="FFFFFF"/>
              </w:rPr>
              <w:t>а також</w:t>
            </w:r>
            <w:r w:rsidRPr="001E6EDA">
              <w:rPr>
                <w:sz w:val="28"/>
                <w:szCs w:val="28"/>
                <w:shd w:val="clear" w:color="auto" w:fill="FFFFFF"/>
              </w:rPr>
              <w:t xml:space="preserve"> громадян України, які самостійно переселилися з територій, що зазнали радіоактивного забруднення, і на момент евакуації, відселення або самостійного переселення були членами колективних або інших сільськогосподарських підприємств, а також пенсіонерів з їх числа, які проживали у сільській місцевості, може бути видане уповноваженою на це посадовою особою відповідного органу місцевого самоврядування спадкоємцям першої та другої черги за законом (як у випадку спадкування ними за законом, так і у випадку спадкування ними за заповітом) і за правом представлення на підставі </w:t>
            </w:r>
            <w:r w:rsidRPr="002B79E0">
              <w:rPr>
                <w:b/>
                <w:sz w:val="28"/>
                <w:szCs w:val="28"/>
                <w:shd w:val="clear" w:color="auto" w:fill="FFFFFF"/>
              </w:rPr>
              <w:t>трудової книжки</w:t>
            </w:r>
            <w:r w:rsidRPr="001E6EDA">
              <w:rPr>
                <w:sz w:val="28"/>
                <w:szCs w:val="28"/>
                <w:shd w:val="clear" w:color="auto" w:fill="FFFFFF"/>
              </w:rPr>
              <w:t xml:space="preserve"> члена колективного або іншого сільськогосподарського підприємства чи засвідченого належним чином витягу з неї, за наявності в </w:t>
            </w:r>
            <w:r w:rsidRPr="002B79E0">
              <w:rPr>
                <w:b/>
                <w:sz w:val="28"/>
                <w:szCs w:val="28"/>
                <w:shd w:val="clear" w:color="auto" w:fill="FFFFFF"/>
              </w:rPr>
              <w:t>ній</w:t>
            </w:r>
            <w:r w:rsidRPr="001E6EDA">
              <w:rPr>
                <w:sz w:val="28"/>
                <w:szCs w:val="28"/>
                <w:shd w:val="clear" w:color="auto" w:fill="FFFFFF"/>
              </w:rPr>
              <w:t xml:space="preserve"> відповідного запису, чи рішення суду, яке набрало законної сили, про членство в колективному або іншому сільськогосподарському підприємстві, що розташовувалося на цій території.</w:t>
            </w:r>
          </w:p>
        </w:tc>
        <w:tc>
          <w:tcPr>
            <w:tcW w:w="4815" w:type="dxa"/>
          </w:tcPr>
          <w:p w14:paraId="45663740" w14:textId="77777777" w:rsidR="00BF5BC6" w:rsidRPr="001E6EDA" w:rsidRDefault="001E6EDA" w:rsidP="00D31007">
            <w:pPr>
              <w:spacing w:after="120" w:line="264" w:lineRule="auto"/>
              <w:jc w:val="both"/>
              <w:rPr>
                <w:sz w:val="28"/>
                <w:szCs w:val="28"/>
              </w:rPr>
            </w:pPr>
            <w:r w:rsidRPr="001E6EDA">
              <w:rPr>
                <w:sz w:val="28"/>
                <w:szCs w:val="28"/>
                <w:shd w:val="clear" w:color="auto" w:fill="FFFFFF"/>
              </w:rPr>
              <w:lastRenderedPageBreak/>
              <w:t xml:space="preserve">Свідоцтво про право на спадщину на земельну частку (пай) після смерті фізичних осіб, евакуйованих із зони відчуження, відселених із зони безумовного (обов’язкового) або зони </w:t>
            </w:r>
            <w:r w:rsidRPr="001E6EDA">
              <w:rPr>
                <w:sz w:val="28"/>
                <w:szCs w:val="28"/>
                <w:shd w:val="clear" w:color="auto" w:fill="FFFFFF"/>
              </w:rPr>
              <w:lastRenderedPageBreak/>
              <w:t xml:space="preserve">гарантованого добровільного відселення, громадян України, які самостійно переселилися з територій, що зазнали радіоактивного забруднення, і на момент евакуації, відселення або самостійного переселення були членами колективних або інших сільськогосподарських підприємств, а також пенсіонерів з їх числа, які проживали у сільській місцевості, може бути видане уповноваженою на це посадовою особою відповідного органу місцевого самоврядування спадкоємцям першої та другої черги за законом (як у випадку спадкування ними за законом, так і у випадку спадкування ними за заповітом) і за правом представлення на підставі </w:t>
            </w:r>
            <w:r w:rsidRPr="002B79E0">
              <w:rPr>
                <w:b/>
                <w:sz w:val="28"/>
                <w:szCs w:val="28"/>
                <w:shd w:val="clear" w:color="auto" w:fill="FFFFFF"/>
              </w:rPr>
              <w:t>трудової книжки</w:t>
            </w:r>
            <w:r w:rsidRPr="001E6EDA">
              <w:rPr>
                <w:sz w:val="28"/>
                <w:szCs w:val="28"/>
                <w:shd w:val="clear" w:color="auto" w:fill="FFFFFF"/>
              </w:rPr>
              <w:t xml:space="preserve"> </w:t>
            </w:r>
            <w:r w:rsidRPr="002B79E0">
              <w:rPr>
                <w:b/>
                <w:sz w:val="28"/>
                <w:szCs w:val="28"/>
                <w:shd w:val="clear" w:color="auto" w:fill="FFFFFF"/>
              </w:rPr>
              <w:t>(даних реєстру застрахованих осіб Державного реєстру загальнообов’язкового державного соціального страхування)</w:t>
            </w:r>
            <w:r w:rsidRPr="001E6EDA">
              <w:rPr>
                <w:sz w:val="28"/>
                <w:szCs w:val="28"/>
                <w:shd w:val="clear" w:color="auto" w:fill="FFFFFF"/>
              </w:rPr>
              <w:t xml:space="preserve"> члена колективного або іншого сільськогосподарського підприємства чи засвідченого належним чином витягу з неї, за наявності в </w:t>
            </w:r>
            <w:r w:rsidRPr="002B79E0">
              <w:rPr>
                <w:b/>
                <w:sz w:val="28"/>
                <w:szCs w:val="28"/>
                <w:shd w:val="clear" w:color="auto" w:fill="FFFFFF"/>
              </w:rPr>
              <w:t>ньому</w:t>
            </w:r>
            <w:r w:rsidRPr="001E6EDA">
              <w:rPr>
                <w:sz w:val="28"/>
                <w:szCs w:val="28"/>
                <w:shd w:val="clear" w:color="auto" w:fill="FFFFFF"/>
              </w:rPr>
              <w:t xml:space="preserve"> відповідного запису, чи рішення суду, яке набрало законної сили, про членство в колективному або іншому сільськогосподарському підприємстві, що розташовувалося на цій території</w:t>
            </w:r>
            <w:r w:rsidR="00D71FAA">
              <w:rPr>
                <w:sz w:val="28"/>
                <w:szCs w:val="28"/>
                <w:shd w:val="clear" w:color="auto" w:fill="FFFFFF"/>
              </w:rPr>
              <w:t>.</w:t>
            </w:r>
          </w:p>
        </w:tc>
      </w:tr>
    </w:tbl>
    <w:p w14:paraId="41BD1857" w14:textId="77777777" w:rsidR="00BF5BC6" w:rsidRDefault="00BF5BC6" w:rsidP="00D31007">
      <w:pPr>
        <w:shd w:val="clear" w:color="auto" w:fill="FFFFFF"/>
        <w:spacing w:after="120" w:line="264" w:lineRule="auto"/>
        <w:ind w:firstLine="567"/>
        <w:jc w:val="both"/>
        <w:rPr>
          <w:sz w:val="28"/>
          <w:szCs w:val="28"/>
        </w:rPr>
      </w:pPr>
    </w:p>
    <w:p w14:paraId="0E5BA2A4" w14:textId="77777777" w:rsidR="00CE4643" w:rsidRPr="00B31567" w:rsidRDefault="00CE4643" w:rsidP="00D31007">
      <w:pPr>
        <w:pStyle w:val="a5"/>
        <w:numPr>
          <w:ilvl w:val="0"/>
          <w:numId w:val="1"/>
        </w:numPr>
        <w:shd w:val="clear" w:color="auto" w:fill="FFFFFF"/>
        <w:spacing w:after="120" w:line="264" w:lineRule="auto"/>
        <w:ind w:left="426" w:hanging="426"/>
        <w:jc w:val="both"/>
        <w:rPr>
          <w:sz w:val="28"/>
          <w:szCs w:val="28"/>
        </w:rPr>
      </w:pPr>
      <w:r w:rsidRPr="005F6B95">
        <w:rPr>
          <w:sz w:val="28"/>
          <w:szCs w:val="28"/>
        </w:rPr>
        <w:t xml:space="preserve">Змінами до частини третьої </w:t>
      </w:r>
      <w:r w:rsidRPr="005F6B95">
        <w:rPr>
          <w:sz w:val="28"/>
          <w:szCs w:val="28"/>
          <w:shd w:val="clear" w:color="auto" w:fill="FFFFFF"/>
        </w:rPr>
        <w:t>статті 9 Основ законодавства України про загальнообов’язкове державне соціальне страхування, частини другої статті 21 Закону України "Про загальнообов’язкове державне соціальне страхування на випадок безробіття"</w:t>
      </w:r>
      <w:r w:rsidR="00415B97" w:rsidRPr="005F6B95">
        <w:rPr>
          <w:sz w:val="28"/>
          <w:szCs w:val="28"/>
          <w:shd w:val="clear" w:color="auto" w:fill="FFFFFF"/>
        </w:rPr>
        <w:t xml:space="preserve">, частини другої </w:t>
      </w:r>
      <w:r w:rsidRPr="005F6B95">
        <w:rPr>
          <w:sz w:val="28"/>
          <w:szCs w:val="28"/>
          <w:shd w:val="clear" w:color="auto" w:fill="FFFFFF"/>
        </w:rPr>
        <w:t xml:space="preserve"> </w:t>
      </w:r>
      <w:r w:rsidR="00415B97" w:rsidRPr="005F6B95">
        <w:rPr>
          <w:sz w:val="28"/>
          <w:szCs w:val="28"/>
        </w:rPr>
        <w:t xml:space="preserve">статті 21 Закону України "Про загальнообов’язкове державне соціальне страхування" </w:t>
      </w:r>
      <w:r w:rsidRPr="005F6B95">
        <w:rPr>
          <w:sz w:val="28"/>
          <w:szCs w:val="28"/>
          <w:shd w:val="clear" w:color="auto" w:fill="FFFFFF"/>
        </w:rPr>
        <w:t xml:space="preserve">встановлено, що </w:t>
      </w:r>
      <w:r w:rsidRPr="005F6B95">
        <w:rPr>
          <w:b/>
          <w:sz w:val="28"/>
          <w:szCs w:val="28"/>
          <w:shd w:val="clear" w:color="auto" w:fill="FFFFFF"/>
        </w:rPr>
        <w:t xml:space="preserve">страховий стаж обчислюється за даними, що містяться в реєстрі застрахованих осіб Державного реєстру загальнообов’язкового </w:t>
      </w:r>
      <w:r w:rsidRPr="005F6B95">
        <w:rPr>
          <w:b/>
          <w:sz w:val="28"/>
          <w:szCs w:val="28"/>
          <w:shd w:val="clear" w:color="auto" w:fill="FFFFFF"/>
        </w:rPr>
        <w:lastRenderedPageBreak/>
        <w:t>державного соціального страхування</w:t>
      </w:r>
      <w:r w:rsidRPr="005F6B95">
        <w:rPr>
          <w:sz w:val="28"/>
          <w:szCs w:val="28"/>
          <w:shd w:val="clear" w:color="auto" w:fill="FFFFFF"/>
        </w:rPr>
        <w:t>, у тому числі за даними про трудову діяльність працівників, внесеними відповідно до </w:t>
      </w:r>
      <w:hyperlink r:id="rId8" w:tgtFrame="_blank" w:history="1">
        <w:r w:rsidRPr="005F6B95">
          <w:rPr>
            <w:rStyle w:val="a4"/>
            <w:color w:val="auto"/>
            <w:sz w:val="28"/>
            <w:szCs w:val="28"/>
            <w:shd w:val="clear" w:color="auto" w:fill="FFFFFF"/>
          </w:rPr>
          <w:t>Закону України</w:t>
        </w:r>
      </w:hyperlink>
      <w:r w:rsidRPr="005F6B95">
        <w:rPr>
          <w:sz w:val="28"/>
          <w:szCs w:val="28"/>
          <w:shd w:val="clear" w:color="auto" w:fill="FFFFFF"/>
        </w:rPr>
        <w:t xml:space="preserve"> "Про збір та облік єдиного внеску на загальнообов’язкове державне соціальне страхування", </w:t>
      </w:r>
      <w:r w:rsidRPr="005F6B95">
        <w:rPr>
          <w:b/>
          <w:sz w:val="28"/>
          <w:szCs w:val="28"/>
          <w:shd w:val="clear" w:color="auto" w:fill="FFFFFF"/>
        </w:rPr>
        <w:t>а за періоди, за які не внесені дані до реєстру застрахованих осіб Державного реєстру загальнообов’язкового державного соціального страхування, - у порядку та на умовах, передбачених законодавством, що діяло раніше</w:t>
      </w:r>
      <w:r w:rsidRPr="005F6B95">
        <w:rPr>
          <w:sz w:val="28"/>
          <w:szCs w:val="28"/>
          <w:shd w:val="clear" w:color="auto" w:fill="FFFFFF"/>
        </w:rPr>
        <w:t>.</w:t>
      </w:r>
    </w:p>
    <w:p w14:paraId="6C7B29AB" w14:textId="77777777" w:rsidR="00B31567" w:rsidRDefault="00BD4756" w:rsidP="00D31007">
      <w:pPr>
        <w:pStyle w:val="a5"/>
        <w:numPr>
          <w:ilvl w:val="0"/>
          <w:numId w:val="1"/>
        </w:numPr>
        <w:shd w:val="clear" w:color="auto" w:fill="FFFFFF"/>
        <w:spacing w:after="120" w:line="264" w:lineRule="auto"/>
        <w:ind w:left="426" w:hanging="426"/>
        <w:jc w:val="both"/>
        <w:rPr>
          <w:sz w:val="28"/>
          <w:szCs w:val="28"/>
        </w:rPr>
      </w:pPr>
      <w:hyperlink r:id="rId9" w:anchor="n22" w:tgtFrame="_blank" w:history="1">
        <w:r w:rsidR="00B31567" w:rsidRPr="00B31567">
          <w:rPr>
            <w:rStyle w:val="a4"/>
            <w:color w:val="auto"/>
            <w:sz w:val="28"/>
            <w:szCs w:val="28"/>
            <w:u w:val="none"/>
          </w:rPr>
          <w:t>Частину третю</w:t>
        </w:r>
      </w:hyperlink>
      <w:r w:rsidR="00B31567" w:rsidRPr="00B31567">
        <w:rPr>
          <w:sz w:val="28"/>
          <w:szCs w:val="28"/>
        </w:rPr>
        <w:t xml:space="preserve"> статті 2 Закону України "Про порядок виділення в натурі (на місцевості) земельних ділянок власникам земельних часток (паїв)" викладено в новій редакції, якою встановлено, що </w:t>
      </w:r>
      <w:bookmarkStart w:id="1" w:name="n49"/>
      <w:bookmarkEnd w:id="1"/>
      <w:r w:rsidR="00464020" w:rsidRPr="00464020">
        <w:rPr>
          <w:b/>
          <w:sz w:val="28"/>
          <w:szCs w:val="28"/>
        </w:rPr>
        <w:t>документом, що посвідчує право на земельну частку (пай) громадян України, зазначених в абзаці п’ятому частини першої статті 1 зазначеного Закону, є</w:t>
      </w:r>
      <w:r w:rsidR="00B31567" w:rsidRPr="00B31567">
        <w:rPr>
          <w:sz w:val="28"/>
          <w:szCs w:val="28"/>
        </w:rPr>
        <w:t xml:space="preserve"> </w:t>
      </w:r>
      <w:r w:rsidR="00B31567" w:rsidRPr="00B31567">
        <w:rPr>
          <w:b/>
          <w:sz w:val="28"/>
          <w:szCs w:val="28"/>
        </w:rPr>
        <w:t>трудова книжка члена колективного або іншого сільськогосподарського підприємства (за наявності) чи нотаріально засвідчена виписка з неї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w:t>
      </w:r>
      <w:r w:rsidR="00B31567" w:rsidRPr="00B31567">
        <w:rPr>
          <w:sz w:val="28"/>
          <w:szCs w:val="28"/>
        </w:rPr>
        <w:t>.</w:t>
      </w:r>
    </w:p>
    <w:p w14:paraId="4BFA78E3" w14:textId="77777777" w:rsidR="00D320CA" w:rsidRPr="006A6FDE" w:rsidRDefault="0034503A" w:rsidP="00D31007">
      <w:pPr>
        <w:pStyle w:val="rvps2"/>
        <w:numPr>
          <w:ilvl w:val="0"/>
          <w:numId w:val="1"/>
        </w:numPr>
        <w:shd w:val="clear" w:color="auto" w:fill="FFFFFF"/>
        <w:spacing w:before="0" w:beforeAutospacing="0" w:after="120" w:afterAutospacing="0" w:line="264" w:lineRule="auto"/>
        <w:ind w:left="426"/>
        <w:jc w:val="both"/>
        <w:rPr>
          <w:sz w:val="28"/>
          <w:szCs w:val="28"/>
          <w:shd w:val="clear" w:color="auto" w:fill="FFFFFF"/>
        </w:rPr>
      </w:pPr>
      <w:proofErr w:type="spellStart"/>
      <w:r>
        <w:rPr>
          <w:sz w:val="28"/>
          <w:szCs w:val="28"/>
          <w:shd w:val="clear" w:color="auto" w:fill="FFFFFF"/>
        </w:rPr>
        <w:t>Внесено</w:t>
      </w:r>
      <w:proofErr w:type="spellEnd"/>
      <w:r>
        <w:rPr>
          <w:sz w:val="28"/>
          <w:szCs w:val="28"/>
          <w:shd w:val="clear" w:color="auto" w:fill="FFFFFF"/>
        </w:rPr>
        <w:t xml:space="preserve"> зміни до п</w:t>
      </w:r>
      <w:r w:rsidR="00D320CA" w:rsidRPr="00D15201">
        <w:rPr>
          <w:sz w:val="28"/>
          <w:szCs w:val="28"/>
          <w:shd w:val="clear" w:color="auto" w:fill="FFFFFF"/>
        </w:rPr>
        <w:t>ункт</w:t>
      </w:r>
      <w:r>
        <w:rPr>
          <w:sz w:val="28"/>
          <w:szCs w:val="28"/>
          <w:shd w:val="clear" w:color="auto" w:fill="FFFFFF"/>
        </w:rPr>
        <w:t>у</w:t>
      </w:r>
      <w:r w:rsidR="00D320CA" w:rsidRPr="00D15201">
        <w:rPr>
          <w:sz w:val="28"/>
          <w:szCs w:val="28"/>
          <w:shd w:val="clear" w:color="auto" w:fill="FFFFFF"/>
        </w:rPr>
        <w:t xml:space="preserve"> 12 </w:t>
      </w:r>
      <w:r w:rsidR="00D320CA" w:rsidRPr="00D15201">
        <w:rPr>
          <w:sz w:val="28"/>
          <w:szCs w:val="28"/>
        </w:rPr>
        <w:t xml:space="preserve">частини першої статті 1 Закону України </w:t>
      </w:r>
      <w:r w:rsidR="00D320CA" w:rsidRPr="00D15201">
        <w:rPr>
          <w:sz w:val="28"/>
          <w:szCs w:val="28"/>
          <w:shd w:val="clear" w:color="auto" w:fill="FFFFFF"/>
        </w:rPr>
        <w:t>«Про збір та облік єдиного внеску на загальнообов’язкове державне соціальне страхування», яким</w:t>
      </w:r>
      <w:r w:rsidR="00034216">
        <w:rPr>
          <w:sz w:val="28"/>
          <w:szCs w:val="28"/>
          <w:shd w:val="clear" w:color="auto" w:fill="FFFFFF"/>
        </w:rPr>
        <w:t xml:space="preserve"> </w:t>
      </w:r>
      <w:r w:rsidRPr="00D15201">
        <w:rPr>
          <w:sz w:val="28"/>
          <w:szCs w:val="28"/>
          <w:shd w:val="clear" w:color="auto" w:fill="FFFFFF"/>
        </w:rPr>
        <w:t>встановлен</w:t>
      </w:r>
      <w:r>
        <w:rPr>
          <w:sz w:val="28"/>
          <w:szCs w:val="28"/>
          <w:shd w:val="clear" w:color="auto" w:fill="FFFFFF"/>
        </w:rPr>
        <w:t>о</w:t>
      </w:r>
      <w:r w:rsidRPr="00D15201">
        <w:rPr>
          <w:sz w:val="28"/>
          <w:szCs w:val="28"/>
          <w:shd w:val="clear" w:color="auto" w:fill="FFFFFF"/>
        </w:rPr>
        <w:t xml:space="preserve"> </w:t>
      </w:r>
      <w:r w:rsidR="00D320CA" w:rsidRPr="00D15201">
        <w:rPr>
          <w:sz w:val="28"/>
          <w:szCs w:val="28"/>
          <w:shd w:val="clear" w:color="auto" w:fill="FFFFFF"/>
        </w:rPr>
        <w:t xml:space="preserve">значення терміну «основне місце роботи». Згідно </w:t>
      </w:r>
      <w:r>
        <w:rPr>
          <w:sz w:val="28"/>
          <w:szCs w:val="28"/>
          <w:shd w:val="clear" w:color="auto" w:fill="FFFFFF"/>
        </w:rPr>
        <w:t xml:space="preserve">із </w:t>
      </w:r>
      <w:r w:rsidR="00D320CA" w:rsidRPr="00D15201">
        <w:rPr>
          <w:sz w:val="28"/>
          <w:szCs w:val="28"/>
          <w:shd w:val="clear" w:color="auto" w:fill="FFFFFF"/>
        </w:rPr>
        <w:t>змін</w:t>
      </w:r>
      <w:r>
        <w:rPr>
          <w:sz w:val="28"/>
          <w:szCs w:val="28"/>
          <w:shd w:val="clear" w:color="auto" w:fill="FFFFFF"/>
        </w:rPr>
        <w:t>ами</w:t>
      </w:r>
      <w:r w:rsidR="00D320CA" w:rsidRPr="00D15201">
        <w:rPr>
          <w:sz w:val="28"/>
          <w:szCs w:val="28"/>
          <w:shd w:val="clear" w:color="auto" w:fill="FFFFFF"/>
        </w:rPr>
        <w:t xml:space="preserve"> основне місце роботи – це місце роботи, де працівник працює на підставі укладеного трудового договору, </w:t>
      </w:r>
      <w:r w:rsidR="00D320CA" w:rsidRPr="00D15201">
        <w:rPr>
          <w:b/>
          <w:sz w:val="28"/>
          <w:szCs w:val="28"/>
        </w:rPr>
        <w:t>та визначене ним як основне згідно з поданою заявою (до відкликання) та відомостями, що обліковуються в реєстрі застрахованих осіб Державного реєстру на її підставі.</w:t>
      </w:r>
      <w:r>
        <w:rPr>
          <w:b/>
          <w:sz w:val="28"/>
          <w:szCs w:val="28"/>
        </w:rPr>
        <w:t xml:space="preserve"> До змін основне місце роботи визначалося </w:t>
      </w:r>
      <w:r w:rsidR="00343D3B">
        <w:rPr>
          <w:b/>
          <w:sz w:val="28"/>
          <w:szCs w:val="28"/>
        </w:rPr>
        <w:t>за місцем</w:t>
      </w:r>
      <w:r>
        <w:rPr>
          <w:b/>
          <w:sz w:val="28"/>
          <w:szCs w:val="28"/>
        </w:rPr>
        <w:t xml:space="preserve"> </w:t>
      </w:r>
      <w:r w:rsidR="00343D3B">
        <w:rPr>
          <w:b/>
          <w:sz w:val="28"/>
          <w:szCs w:val="28"/>
        </w:rPr>
        <w:t>зберігання</w:t>
      </w:r>
      <w:r>
        <w:rPr>
          <w:b/>
          <w:sz w:val="28"/>
          <w:szCs w:val="28"/>
        </w:rPr>
        <w:t xml:space="preserve"> (оформлен</w:t>
      </w:r>
      <w:r w:rsidR="00343D3B">
        <w:rPr>
          <w:b/>
          <w:sz w:val="28"/>
          <w:szCs w:val="28"/>
        </w:rPr>
        <w:t>ня</w:t>
      </w:r>
      <w:r>
        <w:rPr>
          <w:b/>
          <w:sz w:val="28"/>
          <w:szCs w:val="28"/>
        </w:rPr>
        <w:t>) трудов</w:t>
      </w:r>
      <w:r w:rsidR="00343D3B">
        <w:rPr>
          <w:b/>
          <w:sz w:val="28"/>
          <w:szCs w:val="28"/>
        </w:rPr>
        <w:t>ої</w:t>
      </w:r>
      <w:r>
        <w:rPr>
          <w:b/>
          <w:sz w:val="28"/>
          <w:szCs w:val="28"/>
        </w:rPr>
        <w:t xml:space="preserve"> книжк</w:t>
      </w:r>
      <w:r w:rsidR="00343D3B">
        <w:rPr>
          <w:b/>
          <w:sz w:val="28"/>
          <w:szCs w:val="28"/>
        </w:rPr>
        <w:t>и працівника</w:t>
      </w:r>
      <w:r>
        <w:rPr>
          <w:b/>
          <w:sz w:val="28"/>
          <w:szCs w:val="28"/>
        </w:rPr>
        <w:t>.</w:t>
      </w:r>
    </w:p>
    <w:p w14:paraId="62FC685E" w14:textId="77777777" w:rsidR="00D320CA" w:rsidRPr="00DC70F4" w:rsidRDefault="00DC70F4" w:rsidP="00D31007">
      <w:pPr>
        <w:pStyle w:val="rvps2"/>
        <w:numPr>
          <w:ilvl w:val="0"/>
          <w:numId w:val="1"/>
        </w:numPr>
        <w:shd w:val="clear" w:color="auto" w:fill="FFFFFF"/>
        <w:spacing w:before="0" w:beforeAutospacing="0" w:after="120" w:afterAutospacing="0" w:line="264" w:lineRule="auto"/>
        <w:ind w:left="426"/>
        <w:jc w:val="both"/>
        <w:rPr>
          <w:sz w:val="28"/>
          <w:szCs w:val="28"/>
          <w:shd w:val="clear" w:color="auto" w:fill="FFFFFF"/>
        </w:rPr>
      </w:pPr>
      <w:bookmarkStart w:id="2" w:name="n84"/>
      <w:bookmarkStart w:id="3" w:name="n85"/>
      <w:bookmarkEnd w:id="2"/>
      <w:bookmarkEnd w:id="3"/>
      <w:r w:rsidRPr="00DC70F4">
        <w:rPr>
          <w:sz w:val="28"/>
          <w:szCs w:val="28"/>
          <w:shd w:val="clear" w:color="auto" w:fill="FFFFFF"/>
        </w:rPr>
        <w:t xml:space="preserve"> Пункт 4 </w:t>
      </w:r>
      <w:r w:rsidR="00D320CA" w:rsidRPr="00DC70F4">
        <w:rPr>
          <w:sz w:val="28"/>
          <w:szCs w:val="28"/>
        </w:rPr>
        <w:t xml:space="preserve">частини другої статті 6 </w:t>
      </w:r>
      <w:r w:rsidRPr="00DC70F4">
        <w:rPr>
          <w:sz w:val="28"/>
          <w:szCs w:val="28"/>
        </w:rPr>
        <w:t xml:space="preserve">Закону України </w:t>
      </w:r>
      <w:r w:rsidRPr="00DC70F4">
        <w:rPr>
          <w:sz w:val="28"/>
          <w:szCs w:val="28"/>
          <w:shd w:val="clear" w:color="auto" w:fill="FFFFFF"/>
        </w:rPr>
        <w:t xml:space="preserve">«Про збір та облік єдиного внеску на загальнообов’язкове державне соціальне страхування» в частині </w:t>
      </w:r>
      <w:r w:rsidRPr="00DC70F4">
        <w:rPr>
          <w:sz w:val="28"/>
          <w:szCs w:val="28"/>
          <w:u w:val="single"/>
          <w:shd w:val="clear" w:color="auto" w:fill="FFFFFF"/>
        </w:rPr>
        <w:t>обов’язку платника єдиного внеску з подання звітності</w:t>
      </w:r>
      <w:r w:rsidRPr="00DC70F4">
        <w:rPr>
          <w:sz w:val="28"/>
          <w:szCs w:val="28"/>
          <w:shd w:val="clear" w:color="auto" w:fill="FFFFFF"/>
        </w:rPr>
        <w:t xml:space="preserve"> доповнено обов’язком щодо </w:t>
      </w:r>
      <w:r w:rsidRPr="00DC70F4">
        <w:rPr>
          <w:b/>
          <w:sz w:val="28"/>
          <w:szCs w:val="28"/>
          <w:shd w:val="clear" w:color="auto" w:fill="FFFFFF"/>
        </w:rPr>
        <w:t xml:space="preserve">подання звітності </w:t>
      </w:r>
      <w:r w:rsidR="00D320CA" w:rsidRPr="00DC70F4">
        <w:rPr>
          <w:b/>
          <w:sz w:val="28"/>
          <w:szCs w:val="28"/>
        </w:rPr>
        <w:t>про основне місце роботи працівника</w:t>
      </w:r>
      <w:r w:rsidRPr="00DC70F4">
        <w:rPr>
          <w:sz w:val="28"/>
          <w:szCs w:val="28"/>
        </w:rPr>
        <w:t>.</w:t>
      </w:r>
    </w:p>
    <w:p w14:paraId="083CB811" w14:textId="3FA88C48" w:rsidR="00DC70F4" w:rsidRPr="00343D3B" w:rsidRDefault="00DC70F4" w:rsidP="00D31007">
      <w:pPr>
        <w:pStyle w:val="a5"/>
        <w:numPr>
          <w:ilvl w:val="0"/>
          <w:numId w:val="1"/>
        </w:numPr>
        <w:shd w:val="clear" w:color="auto" w:fill="FFFFFF"/>
        <w:spacing w:after="120" w:line="264" w:lineRule="auto"/>
        <w:ind w:left="426" w:hanging="426"/>
        <w:jc w:val="both"/>
        <w:rPr>
          <w:b/>
          <w:sz w:val="28"/>
          <w:szCs w:val="28"/>
        </w:rPr>
      </w:pPr>
      <w:r w:rsidRPr="00B8629B">
        <w:rPr>
          <w:sz w:val="28"/>
          <w:szCs w:val="28"/>
          <w:shd w:val="clear" w:color="auto" w:fill="FFFFFF"/>
        </w:rPr>
        <w:t>Змінами до статті 17 Закону України «Про збір та облік єдиного внеску на загальнообов’язкове державне соціальне страхування»</w:t>
      </w:r>
      <w:r w:rsidR="00343D3B">
        <w:rPr>
          <w:sz w:val="28"/>
          <w:szCs w:val="28"/>
          <w:shd w:val="clear" w:color="auto" w:fill="FFFFFF"/>
        </w:rPr>
        <w:t>, серед іншого</w:t>
      </w:r>
      <w:r w:rsidRPr="00B8629B">
        <w:rPr>
          <w:sz w:val="28"/>
          <w:szCs w:val="28"/>
          <w:shd w:val="clear" w:color="auto" w:fill="FFFFFF"/>
        </w:rPr>
        <w:t xml:space="preserve"> встановлено, що </w:t>
      </w:r>
      <w:r w:rsidR="00464020" w:rsidRPr="00464020">
        <w:rPr>
          <w:b/>
          <w:sz w:val="28"/>
          <w:szCs w:val="28"/>
        </w:rPr>
        <w:t>інформація з реєстру застрахованих осіб Державного реєстру загальнообов’язкового державного соціального страхування щодо періодів навчання осіб у закладах вищої освіти, а також здобутої ними освіти, набутого стажу надається на запит роботодавцям, фізичним та юридичним особам за згодою особи, відомості про яку запитуються, у порядку, встановленому Пенсійним фондом за погодженням з центральним органом виконавчої влади, що забезпечує формування державної політики у сфері соціального захисту населення.</w:t>
      </w:r>
    </w:p>
    <w:p w14:paraId="1C6E1675" w14:textId="77777777" w:rsidR="00DC70F4" w:rsidRPr="00343D3B" w:rsidRDefault="00464020" w:rsidP="00D31007">
      <w:pPr>
        <w:pStyle w:val="rvps2"/>
        <w:shd w:val="clear" w:color="auto" w:fill="FFFFFF"/>
        <w:spacing w:before="0" w:beforeAutospacing="0" w:after="120" w:afterAutospacing="0" w:line="264" w:lineRule="auto"/>
        <w:ind w:left="426"/>
        <w:jc w:val="both"/>
        <w:rPr>
          <w:b/>
          <w:sz w:val="28"/>
          <w:szCs w:val="28"/>
        </w:rPr>
      </w:pPr>
      <w:bookmarkStart w:id="4" w:name="n92"/>
      <w:bookmarkEnd w:id="4"/>
      <w:r w:rsidRPr="00464020">
        <w:rPr>
          <w:b/>
          <w:sz w:val="28"/>
          <w:szCs w:val="28"/>
        </w:rPr>
        <w:lastRenderedPageBreak/>
        <w:t>При наданні відповіді на запит з реєстру застрахованих осіб Державного реєстру інформація, щодо якої подано відомості про визнання її недійсною, не надається.</w:t>
      </w:r>
    </w:p>
    <w:p w14:paraId="46603569" w14:textId="77777777" w:rsidR="00DC70F4" w:rsidRPr="00343D3B" w:rsidRDefault="00343D3B" w:rsidP="00D31007">
      <w:pPr>
        <w:pStyle w:val="rvps2"/>
        <w:shd w:val="clear" w:color="auto" w:fill="FFFFFF"/>
        <w:spacing w:before="0" w:beforeAutospacing="0" w:after="120" w:afterAutospacing="0" w:line="264" w:lineRule="auto"/>
        <w:ind w:left="426"/>
        <w:jc w:val="both"/>
        <w:rPr>
          <w:sz w:val="28"/>
          <w:szCs w:val="28"/>
          <w:shd w:val="clear" w:color="auto" w:fill="FFFFFF"/>
        </w:rPr>
      </w:pPr>
      <w:r>
        <w:rPr>
          <w:sz w:val="28"/>
          <w:szCs w:val="28"/>
        </w:rPr>
        <w:t>Відповідно до</w:t>
      </w:r>
      <w:r w:rsidRPr="00B8629B">
        <w:rPr>
          <w:sz w:val="28"/>
          <w:szCs w:val="28"/>
        </w:rPr>
        <w:t xml:space="preserve"> </w:t>
      </w:r>
      <w:r w:rsidR="00DC70F4" w:rsidRPr="00B8629B">
        <w:rPr>
          <w:sz w:val="28"/>
          <w:szCs w:val="28"/>
        </w:rPr>
        <w:t xml:space="preserve">пункту 1 частини першої статті 1 зазначеного Закону </w:t>
      </w:r>
      <w:r w:rsidR="00DC70F4" w:rsidRPr="00343D3B">
        <w:rPr>
          <w:sz w:val="28"/>
          <w:szCs w:val="28"/>
          <w:shd w:val="clear" w:color="auto" w:fill="FFFFFF"/>
        </w:rPr>
        <w:t xml:space="preserve">Державний реєстр загальнообов'язкового державного соціального страхування - організаційно-технічна система, призначена для накопичення, зберігання та використання інформації про збір та ведення обліку єдиного внеску </w:t>
      </w:r>
      <w:r w:rsidR="00464020">
        <w:rPr>
          <w:sz w:val="28"/>
          <w:szCs w:val="28"/>
          <w:shd w:val="clear" w:color="auto" w:fill="FFFFFF"/>
        </w:rPr>
        <w:t>на загальнообов'язкове державне соціальне страхування, його платників та застрахованих осіб, що складається з реєстру страхувальників та реєстру застрахованих осіб.</w:t>
      </w:r>
    </w:p>
    <w:p w14:paraId="3747B3D0" w14:textId="74915E71" w:rsidR="00BF2627" w:rsidRPr="00BD4756" w:rsidRDefault="00F7091B" w:rsidP="00BD4756">
      <w:pPr>
        <w:pStyle w:val="rvps2"/>
        <w:numPr>
          <w:ilvl w:val="0"/>
          <w:numId w:val="1"/>
        </w:numPr>
        <w:shd w:val="clear" w:color="auto" w:fill="FFFFFF"/>
        <w:spacing w:before="0" w:beforeAutospacing="0" w:after="120" w:afterAutospacing="0" w:line="264" w:lineRule="auto"/>
        <w:ind w:left="426"/>
        <w:jc w:val="both"/>
        <w:rPr>
          <w:sz w:val="28"/>
          <w:szCs w:val="28"/>
        </w:rPr>
      </w:pPr>
      <w:r w:rsidRPr="00401604">
        <w:rPr>
          <w:sz w:val="28"/>
          <w:szCs w:val="28"/>
          <w:shd w:val="clear" w:color="auto" w:fill="FFFFFF"/>
        </w:rPr>
        <w:t>До Закону України «Про загальнообов’язкове державне пенсійне страхування»</w:t>
      </w:r>
      <w:r w:rsidR="00224D9E">
        <w:rPr>
          <w:sz w:val="28"/>
          <w:szCs w:val="28"/>
          <w:shd w:val="clear" w:color="auto" w:fill="FFFFFF"/>
        </w:rPr>
        <w:t>, серед іншого,</w:t>
      </w:r>
      <w:r w:rsidRPr="00401604">
        <w:rPr>
          <w:sz w:val="28"/>
          <w:szCs w:val="28"/>
          <w:shd w:val="clear" w:color="auto" w:fill="FFFFFF"/>
        </w:rPr>
        <w:t> </w:t>
      </w:r>
      <w:proofErr w:type="spellStart"/>
      <w:r w:rsidRPr="00401604">
        <w:rPr>
          <w:sz w:val="28"/>
          <w:szCs w:val="28"/>
          <w:shd w:val="clear" w:color="auto" w:fill="FFFFFF"/>
        </w:rPr>
        <w:t>внесено</w:t>
      </w:r>
      <w:proofErr w:type="spellEnd"/>
      <w:r w:rsidRPr="00401604">
        <w:rPr>
          <w:sz w:val="28"/>
          <w:szCs w:val="28"/>
          <w:shd w:val="clear" w:color="auto" w:fill="FFFFFF"/>
        </w:rPr>
        <w:t xml:space="preserve"> зміни щодо</w:t>
      </w:r>
      <w:r w:rsidR="00AB1A95" w:rsidRPr="00401604">
        <w:rPr>
          <w:sz w:val="28"/>
          <w:szCs w:val="28"/>
          <w:shd w:val="clear" w:color="auto" w:fill="FFFFFF"/>
        </w:rPr>
        <w:t>:</w:t>
      </w:r>
      <w:r w:rsidRPr="00401604">
        <w:rPr>
          <w:sz w:val="28"/>
          <w:szCs w:val="28"/>
          <w:shd w:val="clear" w:color="auto" w:fill="FFFFFF"/>
        </w:rPr>
        <w:t xml:space="preserve"> </w:t>
      </w:r>
      <w:r w:rsidR="00464020" w:rsidRPr="00464020">
        <w:rPr>
          <w:b/>
          <w:sz w:val="28"/>
          <w:szCs w:val="28"/>
          <w:shd w:val="clear" w:color="auto" w:fill="FFFFFF"/>
        </w:rPr>
        <w:t>встановлення обов’язку застрахованої особи повідомляти страхувальника, в якого особа працює за основним місцем роботи, про визначення особою такого місця роботи як основного згідно з поданою нею заявою (до її відкликання);</w:t>
      </w:r>
      <w:r w:rsidR="00AB1A95" w:rsidRPr="00401604">
        <w:rPr>
          <w:sz w:val="28"/>
          <w:szCs w:val="28"/>
          <w:shd w:val="clear" w:color="auto" w:fill="FFFFFF"/>
        </w:rPr>
        <w:t xml:space="preserve"> </w:t>
      </w:r>
      <w:r w:rsidR="00464020" w:rsidRPr="00464020">
        <w:rPr>
          <w:b/>
          <w:sz w:val="28"/>
          <w:szCs w:val="28"/>
          <w:shd w:val="clear" w:color="auto" w:fill="FFFFFF"/>
        </w:rPr>
        <w:t xml:space="preserve">забезпечення </w:t>
      </w:r>
      <w:r w:rsidR="00343D3B" w:rsidRPr="001A122D">
        <w:rPr>
          <w:b/>
          <w:sz w:val="28"/>
          <w:szCs w:val="28"/>
          <w:shd w:val="clear" w:color="auto" w:fill="FFFFFF"/>
        </w:rPr>
        <w:t>функціонування веб-порталу електронних послуг Пенсійного фонду</w:t>
      </w:r>
      <w:r w:rsidR="00343D3B" w:rsidRPr="00343D3B">
        <w:rPr>
          <w:b/>
          <w:sz w:val="28"/>
          <w:szCs w:val="28"/>
          <w:shd w:val="clear" w:color="auto" w:fill="FFFFFF"/>
        </w:rPr>
        <w:t xml:space="preserve"> </w:t>
      </w:r>
      <w:r w:rsidR="00343D3B">
        <w:rPr>
          <w:b/>
          <w:sz w:val="28"/>
          <w:szCs w:val="28"/>
          <w:shd w:val="clear" w:color="auto" w:fill="FFFFFF"/>
        </w:rPr>
        <w:t xml:space="preserve">для здійснення </w:t>
      </w:r>
      <w:r w:rsidR="00464020" w:rsidRPr="00464020">
        <w:rPr>
          <w:b/>
          <w:sz w:val="28"/>
          <w:szCs w:val="28"/>
          <w:shd w:val="clear" w:color="auto" w:fill="FFFFFF"/>
        </w:rPr>
        <w:t>доступу застрахованих осіб, страхувальників та інших осіб у випадках, передбачених законодавством, до інформації та послуг у сфері загальнообов’язкового державного пенсійного страхування;</w:t>
      </w:r>
      <w:r w:rsidR="00401604" w:rsidRPr="00401604">
        <w:rPr>
          <w:sz w:val="28"/>
          <w:szCs w:val="28"/>
          <w:shd w:val="clear" w:color="auto" w:fill="FFFFFF"/>
        </w:rPr>
        <w:t xml:space="preserve"> порядку призначення (перерахунк</w:t>
      </w:r>
      <w:r w:rsidR="00224D9E">
        <w:rPr>
          <w:sz w:val="28"/>
          <w:szCs w:val="28"/>
          <w:shd w:val="clear" w:color="auto" w:fill="FFFFFF"/>
        </w:rPr>
        <w:t>у</w:t>
      </w:r>
      <w:r w:rsidR="00401604" w:rsidRPr="00401604">
        <w:rPr>
          <w:sz w:val="28"/>
          <w:szCs w:val="28"/>
          <w:shd w:val="clear" w:color="auto" w:fill="FFFFFF"/>
        </w:rPr>
        <w:t>) пенсії</w:t>
      </w:r>
      <w:r w:rsidR="00224D9E">
        <w:rPr>
          <w:sz w:val="28"/>
          <w:szCs w:val="28"/>
          <w:shd w:val="clear" w:color="auto" w:fill="FFFFFF"/>
        </w:rPr>
        <w:t>, що</w:t>
      </w:r>
      <w:r w:rsidR="00401604" w:rsidRPr="00401604">
        <w:rPr>
          <w:sz w:val="28"/>
          <w:szCs w:val="28"/>
          <w:shd w:val="clear" w:color="auto" w:fill="FFFFFF"/>
        </w:rPr>
        <w:t xml:space="preserve"> здійснюється за зверненням особи або автоматично (без звернення особи).</w:t>
      </w:r>
    </w:p>
    <w:p w14:paraId="7CC4501B" w14:textId="4BD90803" w:rsidR="001E4D96" w:rsidRPr="00BD4756" w:rsidRDefault="002B79E0" w:rsidP="00BD4756">
      <w:pPr>
        <w:pStyle w:val="rvps2"/>
        <w:numPr>
          <w:ilvl w:val="0"/>
          <w:numId w:val="1"/>
        </w:numPr>
        <w:shd w:val="clear" w:color="auto" w:fill="FFFFFF"/>
        <w:spacing w:before="0" w:beforeAutospacing="0" w:after="120" w:afterAutospacing="0" w:line="264" w:lineRule="auto"/>
        <w:ind w:left="426"/>
        <w:jc w:val="both"/>
        <w:rPr>
          <w:sz w:val="28"/>
          <w:szCs w:val="28"/>
          <w:shd w:val="clear" w:color="auto" w:fill="FFFFFF"/>
        </w:rPr>
      </w:pPr>
      <w:r w:rsidRPr="00BD4756">
        <w:rPr>
          <w:sz w:val="28"/>
          <w:szCs w:val="28"/>
          <w:shd w:val="clear" w:color="auto" w:fill="FFFFFF"/>
        </w:rPr>
        <w:t>Пунк</w:t>
      </w:r>
      <w:r w:rsidR="007626A6" w:rsidRPr="00BD4756">
        <w:rPr>
          <w:sz w:val="28"/>
          <w:szCs w:val="28"/>
          <w:shd w:val="clear" w:color="auto" w:fill="FFFFFF"/>
        </w:rPr>
        <w:t>тами</w:t>
      </w:r>
      <w:r w:rsidRPr="00BD4756">
        <w:rPr>
          <w:sz w:val="28"/>
          <w:szCs w:val="28"/>
          <w:shd w:val="clear" w:color="auto" w:fill="FFFFFF"/>
        </w:rPr>
        <w:t xml:space="preserve"> 2</w:t>
      </w:r>
      <w:r w:rsidR="007626A6" w:rsidRPr="00BD4756">
        <w:rPr>
          <w:sz w:val="28"/>
          <w:szCs w:val="28"/>
          <w:shd w:val="clear" w:color="auto" w:fill="FFFFFF"/>
        </w:rPr>
        <w:t>, 3 розділу ІІ «П</w:t>
      </w:r>
      <w:r w:rsidRPr="00BD4756">
        <w:rPr>
          <w:sz w:val="28"/>
          <w:szCs w:val="28"/>
          <w:shd w:val="clear" w:color="auto" w:fill="FFFFFF"/>
        </w:rPr>
        <w:t>рикінцев</w:t>
      </w:r>
      <w:r w:rsidR="007626A6" w:rsidRPr="00BD4756">
        <w:rPr>
          <w:sz w:val="28"/>
          <w:szCs w:val="28"/>
          <w:shd w:val="clear" w:color="auto" w:fill="FFFFFF"/>
        </w:rPr>
        <w:t>і</w:t>
      </w:r>
      <w:r w:rsidRPr="00BD4756">
        <w:rPr>
          <w:sz w:val="28"/>
          <w:szCs w:val="28"/>
          <w:shd w:val="clear" w:color="auto" w:fill="FFFFFF"/>
        </w:rPr>
        <w:t xml:space="preserve"> та перехідн</w:t>
      </w:r>
      <w:r w:rsidR="007626A6" w:rsidRPr="00BD4756">
        <w:rPr>
          <w:sz w:val="28"/>
          <w:szCs w:val="28"/>
          <w:shd w:val="clear" w:color="auto" w:fill="FFFFFF"/>
        </w:rPr>
        <w:t>і</w:t>
      </w:r>
      <w:r w:rsidRPr="00BD4756">
        <w:rPr>
          <w:sz w:val="28"/>
          <w:szCs w:val="28"/>
          <w:shd w:val="clear" w:color="auto" w:fill="FFFFFF"/>
        </w:rPr>
        <w:t xml:space="preserve"> положен</w:t>
      </w:r>
      <w:r w:rsidR="007626A6" w:rsidRPr="00BD4756">
        <w:rPr>
          <w:sz w:val="28"/>
          <w:szCs w:val="28"/>
          <w:shd w:val="clear" w:color="auto" w:fill="FFFFFF"/>
        </w:rPr>
        <w:t>ня»</w:t>
      </w:r>
      <w:r w:rsidRPr="00BD4756">
        <w:rPr>
          <w:sz w:val="28"/>
          <w:szCs w:val="28"/>
          <w:shd w:val="clear" w:color="auto" w:fill="FFFFFF"/>
        </w:rPr>
        <w:t xml:space="preserve"> Закону </w:t>
      </w:r>
      <w:r w:rsidR="007626A6" w:rsidRPr="00BD4756">
        <w:rPr>
          <w:sz w:val="28"/>
          <w:szCs w:val="28"/>
          <w:shd w:val="clear" w:color="auto" w:fill="FFFFFF"/>
        </w:rPr>
        <w:t>встановлено, що</w:t>
      </w:r>
      <w:r w:rsidR="001E4D96" w:rsidRPr="00BD4756">
        <w:rPr>
          <w:sz w:val="28"/>
          <w:szCs w:val="28"/>
          <w:shd w:val="clear" w:color="auto" w:fill="FFFFFF"/>
        </w:rPr>
        <w:t>:</w:t>
      </w:r>
    </w:p>
    <w:p w14:paraId="12420516" w14:textId="77777777" w:rsidR="007626A6" w:rsidRPr="007626A6" w:rsidRDefault="001E4D96" w:rsidP="00D31007">
      <w:pPr>
        <w:pStyle w:val="rvps2"/>
        <w:shd w:val="clear" w:color="auto" w:fill="FFFFFF"/>
        <w:spacing w:before="0" w:beforeAutospacing="0" w:after="120" w:afterAutospacing="0" w:line="264" w:lineRule="auto"/>
        <w:ind w:left="426" w:hanging="284"/>
        <w:jc w:val="both"/>
        <w:rPr>
          <w:sz w:val="28"/>
          <w:szCs w:val="28"/>
        </w:rPr>
      </w:pPr>
      <w:r w:rsidRPr="007626A6">
        <w:rPr>
          <w:b/>
          <w:sz w:val="28"/>
          <w:szCs w:val="28"/>
        </w:rPr>
        <w:t xml:space="preserve">- </w:t>
      </w:r>
      <w:r w:rsidR="007626A6" w:rsidRPr="007626A6">
        <w:rPr>
          <w:sz w:val="28"/>
          <w:szCs w:val="28"/>
        </w:rPr>
        <w:t xml:space="preserve">включення Пенсійним фондом України до реєстру застрахованих осіб Державного реєстру загальнообов’язкового державного соціального страхування відсутніх відомостей про трудову діяльність працівників здійснюється </w:t>
      </w:r>
      <w:r w:rsidR="007626A6" w:rsidRPr="007626A6">
        <w:rPr>
          <w:b/>
          <w:sz w:val="28"/>
          <w:szCs w:val="28"/>
        </w:rPr>
        <w:t>протягом п’яти років з дня набрання чинності Законом на підставі відомостей, поданих страхувальником або застрахованою особою</w:t>
      </w:r>
      <w:r w:rsidR="007626A6" w:rsidRPr="007626A6">
        <w:rPr>
          <w:sz w:val="28"/>
          <w:szCs w:val="28"/>
        </w:rPr>
        <w:t xml:space="preserve"> у порядку та строки, встановлені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та центральним органом виконавчої влади, що забезпечує формування державної політики у сфері трудових відносин</w:t>
      </w:r>
      <w:r w:rsidR="007626A6">
        <w:rPr>
          <w:sz w:val="28"/>
          <w:szCs w:val="28"/>
        </w:rPr>
        <w:t>.</w:t>
      </w:r>
    </w:p>
    <w:p w14:paraId="09C9D86A" w14:textId="77777777" w:rsidR="007626A6" w:rsidRPr="007626A6" w:rsidRDefault="007626A6" w:rsidP="00D31007">
      <w:pPr>
        <w:pStyle w:val="rvps2"/>
        <w:shd w:val="clear" w:color="auto" w:fill="FFFFFF"/>
        <w:spacing w:before="0" w:beforeAutospacing="0" w:after="120" w:afterAutospacing="0" w:line="264" w:lineRule="auto"/>
        <w:ind w:left="426"/>
        <w:jc w:val="both"/>
        <w:rPr>
          <w:b/>
          <w:sz w:val="28"/>
          <w:szCs w:val="28"/>
        </w:rPr>
      </w:pPr>
      <w:bookmarkStart w:id="5" w:name="n227"/>
      <w:bookmarkEnd w:id="5"/>
      <w:r w:rsidRPr="007626A6">
        <w:rPr>
          <w:b/>
          <w:sz w:val="28"/>
          <w:szCs w:val="28"/>
        </w:rPr>
        <w:t>Після завершення цих робіт наявні трудові книжки видаються працівникам особисто під підпис.</w:t>
      </w:r>
    </w:p>
    <w:p w14:paraId="1F800F8F" w14:textId="77777777" w:rsidR="007626A6" w:rsidRPr="007626A6" w:rsidRDefault="007626A6" w:rsidP="00D31007">
      <w:pPr>
        <w:pStyle w:val="rvps2"/>
        <w:shd w:val="clear" w:color="auto" w:fill="FFFFFF"/>
        <w:spacing w:before="0" w:beforeAutospacing="0" w:after="120" w:afterAutospacing="0" w:line="264" w:lineRule="auto"/>
        <w:ind w:left="426"/>
        <w:jc w:val="both"/>
        <w:rPr>
          <w:sz w:val="28"/>
          <w:szCs w:val="28"/>
        </w:rPr>
      </w:pPr>
      <w:bookmarkStart w:id="6" w:name="n228"/>
      <w:bookmarkEnd w:id="6"/>
      <w:r w:rsidRPr="007626A6">
        <w:rPr>
          <w:sz w:val="28"/>
          <w:szCs w:val="28"/>
        </w:rPr>
        <w:t xml:space="preserve">Власник або уповноважений ним орган зобов’язаний видати належно оформлену трудову книжку працівнику, з яким укладено трудовий договір до набрання чинності цим Законом та який звільняється до завершення процедури включення до реєстру застрахованих осіб Державного реєстру </w:t>
      </w:r>
      <w:r w:rsidRPr="007626A6">
        <w:rPr>
          <w:sz w:val="28"/>
          <w:szCs w:val="28"/>
        </w:rPr>
        <w:lastRenderedPageBreak/>
        <w:t>загальнообов’язкового державного соціального страхування відсутніх відомостей про трудову діяльність, у день звільнення.</w:t>
      </w:r>
    </w:p>
    <w:p w14:paraId="0EE1AB82" w14:textId="77777777" w:rsidR="007626A6" w:rsidRPr="007626A6" w:rsidRDefault="007626A6" w:rsidP="00D31007">
      <w:pPr>
        <w:pStyle w:val="rvps2"/>
        <w:numPr>
          <w:ilvl w:val="0"/>
          <w:numId w:val="3"/>
        </w:numPr>
        <w:shd w:val="clear" w:color="auto" w:fill="FFFFFF"/>
        <w:spacing w:before="0" w:beforeAutospacing="0" w:after="120" w:afterAutospacing="0" w:line="264" w:lineRule="auto"/>
        <w:ind w:left="426" w:hanging="284"/>
        <w:jc w:val="both"/>
        <w:rPr>
          <w:sz w:val="28"/>
          <w:szCs w:val="28"/>
        </w:rPr>
      </w:pPr>
      <w:bookmarkStart w:id="7" w:name="n229"/>
      <w:bookmarkEnd w:id="7"/>
      <w:r w:rsidRPr="007626A6">
        <w:rPr>
          <w:sz w:val="28"/>
          <w:szCs w:val="28"/>
        </w:rPr>
        <w:t>до завершення включення до реєстру застрахованих осіб Державного реєстру загальнообов’язкового державного соціального страхування відсутніх відомостей про трудову діяльність працівників дані трудової книжки використовуються для врахування відомостей про трудову діяльність за період до набрання чинності цим Законом</w:t>
      </w:r>
      <w:r w:rsidR="00664DEA">
        <w:rPr>
          <w:sz w:val="28"/>
          <w:szCs w:val="28"/>
        </w:rPr>
        <w:t>.</w:t>
      </w:r>
    </w:p>
    <w:p w14:paraId="027D4371" w14:textId="77777777" w:rsidR="002B79E0" w:rsidRDefault="002B79E0" w:rsidP="00D31007">
      <w:pPr>
        <w:pBdr>
          <w:top w:val="nil"/>
          <w:left w:val="nil"/>
          <w:bottom w:val="nil"/>
          <w:right w:val="nil"/>
          <w:between w:val="nil"/>
        </w:pBdr>
        <w:spacing w:after="120" w:line="264" w:lineRule="auto"/>
        <w:ind w:firstLine="567"/>
        <w:jc w:val="both"/>
        <w:rPr>
          <w:sz w:val="28"/>
          <w:szCs w:val="28"/>
        </w:rPr>
      </w:pPr>
    </w:p>
    <w:p w14:paraId="1A90F5C8" w14:textId="77777777" w:rsidR="00BF5BC6" w:rsidRDefault="00651EC9" w:rsidP="00D31007">
      <w:pPr>
        <w:shd w:val="clear" w:color="auto" w:fill="FFFFFF"/>
        <w:spacing w:after="120" w:line="264" w:lineRule="auto"/>
        <w:ind w:firstLine="567"/>
        <w:jc w:val="both"/>
        <w:rPr>
          <w:sz w:val="28"/>
          <w:szCs w:val="28"/>
        </w:rPr>
      </w:pPr>
      <w:r>
        <w:rPr>
          <w:sz w:val="28"/>
          <w:szCs w:val="28"/>
        </w:rPr>
        <w:t xml:space="preserve">Більш детально з положеннями Закону можна ознайомитись за посиланням: </w:t>
      </w:r>
      <w:hyperlink r:id="rId10" w:anchor="Text" w:history="1">
        <w:r w:rsidR="00F7091B" w:rsidRPr="009C0A0C">
          <w:rPr>
            <w:rStyle w:val="a4"/>
            <w:sz w:val="28"/>
            <w:szCs w:val="28"/>
          </w:rPr>
          <w:t>https://zakon.rada.gov.ua/laws/show/1217-20#Text</w:t>
        </w:r>
      </w:hyperlink>
    </w:p>
    <w:p w14:paraId="4631C82F" w14:textId="77777777" w:rsidR="00BF5BC6" w:rsidRDefault="00BF5BC6" w:rsidP="00D31007">
      <w:pPr>
        <w:shd w:val="clear" w:color="auto" w:fill="FFFFFF"/>
        <w:spacing w:after="120" w:line="264" w:lineRule="auto"/>
        <w:ind w:firstLine="567"/>
        <w:jc w:val="both"/>
        <w:rPr>
          <w:sz w:val="28"/>
          <w:szCs w:val="28"/>
        </w:rPr>
      </w:pPr>
    </w:p>
    <w:p w14:paraId="59ECC708" w14:textId="6870071F" w:rsidR="0023778F" w:rsidRDefault="0023778F" w:rsidP="0023778F">
      <w:pPr>
        <w:pStyle w:val="ShapkaDocumentu"/>
        <w:keepNext w:val="0"/>
        <w:keepLines w:val="0"/>
        <w:widowControl w:val="0"/>
        <w:spacing w:after="0"/>
        <w:ind w:left="0"/>
        <w:jc w:val="both"/>
        <w:rPr>
          <w:rFonts w:ascii="Times New Roman" w:hAnsi="Times New Roman"/>
          <w:color w:val="000000" w:themeColor="text1"/>
          <w:sz w:val="28"/>
          <w:szCs w:val="28"/>
        </w:rPr>
      </w:pPr>
      <w:r>
        <w:rPr>
          <w:rFonts w:ascii="Times New Roman" w:hAnsi="Times New Roman"/>
          <w:color w:val="000000" w:themeColor="text1"/>
          <w:sz w:val="28"/>
          <w:szCs w:val="28"/>
        </w:rPr>
        <w:t>08</w:t>
      </w:r>
      <w:r w:rsidRPr="003E1F14">
        <w:rPr>
          <w:rFonts w:ascii="Times New Roman" w:hAnsi="Times New Roman"/>
          <w:color w:val="000000" w:themeColor="text1"/>
          <w:sz w:val="28"/>
          <w:szCs w:val="28"/>
        </w:rPr>
        <w:t xml:space="preserve"> </w:t>
      </w:r>
      <w:r>
        <w:rPr>
          <w:rFonts w:ascii="Times New Roman" w:hAnsi="Times New Roman"/>
          <w:color w:val="000000" w:themeColor="text1"/>
          <w:sz w:val="28"/>
          <w:szCs w:val="28"/>
        </w:rPr>
        <w:t>квіт</w:t>
      </w:r>
      <w:r w:rsidRPr="003E1F14">
        <w:rPr>
          <w:rFonts w:ascii="Times New Roman" w:hAnsi="Times New Roman"/>
          <w:color w:val="000000" w:themeColor="text1"/>
          <w:sz w:val="28"/>
          <w:szCs w:val="28"/>
        </w:rPr>
        <w:t xml:space="preserve">ня 2021 року </w:t>
      </w:r>
    </w:p>
    <w:p w14:paraId="6B9C654E" w14:textId="77777777" w:rsidR="0023778F" w:rsidRDefault="0023778F" w:rsidP="0023778F">
      <w:pPr>
        <w:pStyle w:val="ShapkaDocumentu"/>
        <w:keepNext w:val="0"/>
        <w:keepLines w:val="0"/>
        <w:widowControl w:val="0"/>
        <w:spacing w:after="0"/>
        <w:ind w:left="567"/>
        <w:jc w:val="both"/>
        <w:rPr>
          <w:rFonts w:ascii="Times New Roman" w:hAnsi="Times New Roman"/>
          <w:color w:val="000000" w:themeColor="text1"/>
          <w:sz w:val="28"/>
          <w:szCs w:val="28"/>
        </w:rPr>
      </w:pPr>
    </w:p>
    <w:p w14:paraId="69E754A6" w14:textId="77777777" w:rsidR="0023778F" w:rsidRPr="003E1F14" w:rsidRDefault="0023778F" w:rsidP="0023778F">
      <w:pPr>
        <w:pStyle w:val="ShapkaDocumentu"/>
        <w:keepNext w:val="0"/>
        <w:keepLines w:val="0"/>
        <w:widowControl w:val="0"/>
        <w:spacing w:after="0"/>
        <w:ind w:left="0" w:right="4536"/>
        <w:jc w:val="both"/>
        <w:rPr>
          <w:rFonts w:ascii="Times New Roman" w:hAnsi="Times New Roman"/>
          <w:color w:val="000000" w:themeColor="text1"/>
          <w:sz w:val="28"/>
          <w:szCs w:val="28"/>
        </w:rPr>
      </w:pPr>
      <w:r w:rsidRPr="003E1F14">
        <w:rPr>
          <w:rFonts w:ascii="Times New Roman" w:hAnsi="Times New Roman"/>
          <w:color w:val="000000" w:themeColor="text1"/>
          <w:sz w:val="28"/>
          <w:szCs w:val="28"/>
        </w:rPr>
        <w:t>Комісі</w:t>
      </w:r>
      <w:r>
        <w:rPr>
          <w:rFonts w:ascii="Times New Roman" w:hAnsi="Times New Roman"/>
          <w:color w:val="000000" w:themeColor="text1"/>
          <w:sz w:val="28"/>
          <w:szCs w:val="28"/>
        </w:rPr>
        <w:t>я</w:t>
      </w:r>
      <w:r w:rsidRPr="003E1F14">
        <w:rPr>
          <w:rFonts w:ascii="Times New Roman" w:hAnsi="Times New Roman"/>
          <w:color w:val="000000" w:themeColor="text1"/>
          <w:sz w:val="28"/>
          <w:szCs w:val="28"/>
        </w:rPr>
        <w:t xml:space="preserve"> Нотаріальної палати України з аналітично-методичного забезпечення нотаріальної діяльності </w:t>
      </w:r>
      <w:r>
        <w:rPr>
          <w:rFonts w:ascii="Times New Roman" w:hAnsi="Times New Roman"/>
          <w:color w:val="000000" w:themeColor="text1"/>
          <w:sz w:val="28"/>
          <w:szCs w:val="28"/>
        </w:rPr>
        <w:t xml:space="preserve">спільно з </w:t>
      </w:r>
      <w:r w:rsidRPr="003E1F14">
        <w:rPr>
          <w:rFonts w:ascii="Times New Roman" w:hAnsi="Times New Roman"/>
          <w:color w:val="000000" w:themeColor="text1"/>
          <w:sz w:val="28"/>
          <w:szCs w:val="28"/>
        </w:rPr>
        <w:t>Відділ</w:t>
      </w:r>
      <w:r>
        <w:rPr>
          <w:rFonts w:ascii="Times New Roman" w:hAnsi="Times New Roman"/>
          <w:color w:val="000000" w:themeColor="text1"/>
          <w:sz w:val="28"/>
          <w:szCs w:val="28"/>
        </w:rPr>
        <w:t>ом</w:t>
      </w:r>
      <w:r w:rsidRPr="003E1F14">
        <w:rPr>
          <w:rFonts w:ascii="Times New Roman" w:hAnsi="Times New Roman"/>
          <w:color w:val="000000" w:themeColor="text1"/>
          <w:sz w:val="28"/>
          <w:szCs w:val="28"/>
        </w:rPr>
        <w:t xml:space="preserve"> методичного забезпечення та інформаційно-аналітичної роботи Нотаріальної палати України</w:t>
      </w:r>
    </w:p>
    <w:bookmarkEnd w:id="0"/>
    <w:p w14:paraId="7ED98B56" w14:textId="77777777" w:rsidR="00BF5BC6" w:rsidRDefault="00BF5BC6" w:rsidP="00D31007">
      <w:pPr>
        <w:spacing w:after="120" w:line="264" w:lineRule="auto"/>
        <w:ind w:firstLine="567"/>
        <w:rPr>
          <w:sz w:val="28"/>
          <w:szCs w:val="28"/>
        </w:rPr>
      </w:pPr>
    </w:p>
    <w:sectPr w:rsidR="00BF5BC6" w:rsidSect="00BF5BC6">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92B28"/>
    <w:multiLevelType w:val="multilevel"/>
    <w:tmpl w:val="CFCAEE6A"/>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8FD253B"/>
    <w:multiLevelType w:val="hybridMultilevel"/>
    <w:tmpl w:val="F67A5B28"/>
    <w:lvl w:ilvl="0" w:tplc="FD52D49C">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6AA334FC"/>
    <w:multiLevelType w:val="multilevel"/>
    <w:tmpl w:val="AF8888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CA35F43"/>
    <w:multiLevelType w:val="multilevel"/>
    <w:tmpl w:val="AF888852"/>
    <w:lvl w:ilvl="0">
      <w:start w:val="1"/>
      <w:numFmt w:val="decimal"/>
      <w:lvlText w:val="%1."/>
      <w:lvlJc w:val="left"/>
      <w:pPr>
        <w:ind w:left="914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C6"/>
    <w:rsid w:val="00034216"/>
    <w:rsid w:val="000A6363"/>
    <w:rsid w:val="00151A97"/>
    <w:rsid w:val="00187E57"/>
    <w:rsid w:val="001E4D96"/>
    <w:rsid w:val="001E5789"/>
    <w:rsid w:val="001E6EDA"/>
    <w:rsid w:val="00224D9E"/>
    <w:rsid w:val="0023778F"/>
    <w:rsid w:val="00257B2F"/>
    <w:rsid w:val="00257F71"/>
    <w:rsid w:val="00294B42"/>
    <w:rsid w:val="002B79E0"/>
    <w:rsid w:val="003032E3"/>
    <w:rsid w:val="00343D3B"/>
    <w:rsid w:val="0034503A"/>
    <w:rsid w:val="003E4AE8"/>
    <w:rsid w:val="00401604"/>
    <w:rsid w:val="00412B31"/>
    <w:rsid w:val="00415B97"/>
    <w:rsid w:val="00464020"/>
    <w:rsid w:val="005538B3"/>
    <w:rsid w:val="005F6B95"/>
    <w:rsid w:val="0063352D"/>
    <w:rsid w:val="00634EEB"/>
    <w:rsid w:val="00651EC9"/>
    <w:rsid w:val="00664DEA"/>
    <w:rsid w:val="00681513"/>
    <w:rsid w:val="006A6FDE"/>
    <w:rsid w:val="006B1C11"/>
    <w:rsid w:val="007626A6"/>
    <w:rsid w:val="00763357"/>
    <w:rsid w:val="00775BD6"/>
    <w:rsid w:val="0078085A"/>
    <w:rsid w:val="007D76F6"/>
    <w:rsid w:val="007F349C"/>
    <w:rsid w:val="008029D6"/>
    <w:rsid w:val="00875CEB"/>
    <w:rsid w:val="008A3A5B"/>
    <w:rsid w:val="008D5E9A"/>
    <w:rsid w:val="008E3822"/>
    <w:rsid w:val="00904AD8"/>
    <w:rsid w:val="009A4BAF"/>
    <w:rsid w:val="009A4C62"/>
    <w:rsid w:val="009C6263"/>
    <w:rsid w:val="00AB1A95"/>
    <w:rsid w:val="00B31567"/>
    <w:rsid w:val="00B76BEB"/>
    <w:rsid w:val="00B8629B"/>
    <w:rsid w:val="00B91A66"/>
    <w:rsid w:val="00BA01C2"/>
    <w:rsid w:val="00BB3EAF"/>
    <w:rsid w:val="00BD4756"/>
    <w:rsid w:val="00BF2627"/>
    <w:rsid w:val="00BF5BC6"/>
    <w:rsid w:val="00CA16AF"/>
    <w:rsid w:val="00CE4643"/>
    <w:rsid w:val="00D15201"/>
    <w:rsid w:val="00D23788"/>
    <w:rsid w:val="00D31007"/>
    <w:rsid w:val="00D320CA"/>
    <w:rsid w:val="00D71FAA"/>
    <w:rsid w:val="00DA405B"/>
    <w:rsid w:val="00DC70F4"/>
    <w:rsid w:val="00DD60F3"/>
    <w:rsid w:val="00E3097A"/>
    <w:rsid w:val="00F178D5"/>
    <w:rsid w:val="00F7091B"/>
    <w:rsid w:val="00FD7F30"/>
    <w:rsid w:val="00FE57B4"/>
    <w:rsid w:val="00FF41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1EC0"/>
  <w15:docId w15:val="{2194DF67-3864-470D-9F57-B37ABB81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ED5"/>
    <w:rPr>
      <w:lang w:eastAsia="ru-RU"/>
    </w:rPr>
  </w:style>
  <w:style w:type="paragraph" w:styleId="1">
    <w:name w:val="heading 1"/>
    <w:basedOn w:val="10"/>
    <w:next w:val="10"/>
    <w:rsid w:val="00BF5BC6"/>
    <w:pPr>
      <w:keepNext/>
      <w:keepLines/>
      <w:spacing w:before="480" w:after="120"/>
      <w:outlineLvl w:val="0"/>
    </w:pPr>
    <w:rPr>
      <w:b/>
      <w:sz w:val="48"/>
      <w:szCs w:val="48"/>
    </w:rPr>
  </w:style>
  <w:style w:type="paragraph" w:styleId="2">
    <w:name w:val="heading 2"/>
    <w:basedOn w:val="10"/>
    <w:next w:val="10"/>
    <w:rsid w:val="00BF5BC6"/>
    <w:pPr>
      <w:keepNext/>
      <w:keepLines/>
      <w:spacing w:before="360" w:after="80"/>
      <w:outlineLvl w:val="1"/>
    </w:pPr>
    <w:rPr>
      <w:b/>
      <w:sz w:val="36"/>
      <w:szCs w:val="36"/>
    </w:rPr>
  </w:style>
  <w:style w:type="paragraph" w:styleId="3">
    <w:name w:val="heading 3"/>
    <w:basedOn w:val="10"/>
    <w:next w:val="10"/>
    <w:rsid w:val="00BF5BC6"/>
    <w:pPr>
      <w:keepNext/>
      <w:keepLines/>
      <w:spacing w:before="280" w:after="80"/>
      <w:outlineLvl w:val="2"/>
    </w:pPr>
    <w:rPr>
      <w:b/>
      <w:sz w:val="28"/>
      <w:szCs w:val="28"/>
    </w:rPr>
  </w:style>
  <w:style w:type="paragraph" w:styleId="4">
    <w:name w:val="heading 4"/>
    <w:basedOn w:val="10"/>
    <w:next w:val="10"/>
    <w:rsid w:val="00BF5BC6"/>
    <w:pPr>
      <w:keepNext/>
      <w:keepLines/>
      <w:spacing w:before="240" w:after="40"/>
      <w:outlineLvl w:val="3"/>
    </w:pPr>
    <w:rPr>
      <w:b/>
      <w:sz w:val="24"/>
      <w:szCs w:val="24"/>
    </w:rPr>
  </w:style>
  <w:style w:type="paragraph" w:styleId="5">
    <w:name w:val="heading 5"/>
    <w:basedOn w:val="10"/>
    <w:next w:val="10"/>
    <w:rsid w:val="00BF5BC6"/>
    <w:pPr>
      <w:keepNext/>
      <w:keepLines/>
      <w:spacing w:before="220" w:after="40"/>
      <w:outlineLvl w:val="4"/>
    </w:pPr>
    <w:rPr>
      <w:b/>
      <w:sz w:val="22"/>
      <w:szCs w:val="22"/>
    </w:rPr>
  </w:style>
  <w:style w:type="paragraph" w:styleId="6">
    <w:name w:val="heading 6"/>
    <w:basedOn w:val="10"/>
    <w:next w:val="10"/>
    <w:rsid w:val="00BF5BC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F5BC6"/>
  </w:style>
  <w:style w:type="table" w:customStyle="1" w:styleId="TableNormal">
    <w:name w:val="Table Normal"/>
    <w:rsid w:val="00BF5BC6"/>
    <w:tblPr>
      <w:tblCellMar>
        <w:top w:w="0" w:type="dxa"/>
        <w:left w:w="0" w:type="dxa"/>
        <w:bottom w:w="0" w:type="dxa"/>
        <w:right w:w="0" w:type="dxa"/>
      </w:tblCellMar>
    </w:tblPr>
  </w:style>
  <w:style w:type="paragraph" w:styleId="a3">
    <w:name w:val="Title"/>
    <w:basedOn w:val="10"/>
    <w:next w:val="10"/>
    <w:rsid w:val="00BF5BC6"/>
    <w:pPr>
      <w:keepNext/>
      <w:keepLines/>
      <w:spacing w:before="480" w:after="120"/>
    </w:pPr>
    <w:rPr>
      <w:b/>
      <w:sz w:val="72"/>
      <w:szCs w:val="72"/>
    </w:rPr>
  </w:style>
  <w:style w:type="character" w:styleId="a4">
    <w:name w:val="Hyperlink"/>
    <w:basedOn w:val="a0"/>
    <w:uiPriority w:val="99"/>
    <w:unhideWhenUsed/>
    <w:rsid w:val="00F33ED5"/>
    <w:rPr>
      <w:color w:val="0000FF"/>
      <w:u w:val="single"/>
    </w:rPr>
  </w:style>
  <w:style w:type="paragraph" w:styleId="a5">
    <w:name w:val="List Paragraph"/>
    <w:basedOn w:val="a"/>
    <w:uiPriority w:val="34"/>
    <w:qFormat/>
    <w:rsid w:val="002778A3"/>
    <w:pPr>
      <w:ind w:left="720"/>
      <w:contextualSpacing/>
    </w:pPr>
  </w:style>
  <w:style w:type="table" w:styleId="a6">
    <w:name w:val="Table Grid"/>
    <w:basedOn w:val="a1"/>
    <w:uiPriority w:val="39"/>
    <w:rsid w:val="009F2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2C1488"/>
  </w:style>
  <w:style w:type="paragraph" w:customStyle="1" w:styleId="ShapkaDocumentu">
    <w:name w:val="Shapka Documentu"/>
    <w:basedOn w:val="a"/>
    <w:rsid w:val="00985CD8"/>
    <w:pPr>
      <w:keepNext/>
      <w:keepLines/>
      <w:spacing w:after="240"/>
      <w:ind w:left="3969"/>
      <w:jc w:val="center"/>
    </w:pPr>
    <w:rPr>
      <w:rFonts w:ascii="Antiqua" w:hAnsi="Antiqua"/>
      <w:sz w:val="26"/>
    </w:rPr>
  </w:style>
  <w:style w:type="paragraph" w:styleId="a7">
    <w:name w:val="Subtitle"/>
    <w:basedOn w:val="10"/>
    <w:next w:val="10"/>
    <w:rsid w:val="00BF5BC6"/>
    <w:pPr>
      <w:keepNext/>
      <w:keepLines/>
      <w:spacing w:before="360" w:after="80"/>
    </w:pPr>
    <w:rPr>
      <w:rFonts w:ascii="Georgia" w:eastAsia="Georgia" w:hAnsi="Georgia" w:cs="Georgia"/>
      <w:i/>
      <w:color w:val="666666"/>
      <w:sz w:val="48"/>
      <w:szCs w:val="48"/>
    </w:rPr>
  </w:style>
  <w:style w:type="table" w:customStyle="1" w:styleId="a8">
    <w:basedOn w:val="TableNormal"/>
    <w:rsid w:val="00BF5BC6"/>
    <w:tblPr>
      <w:tblStyleRowBandSize w:val="1"/>
      <w:tblStyleColBandSize w:val="1"/>
      <w:tblCellMar>
        <w:left w:w="108" w:type="dxa"/>
        <w:right w:w="108" w:type="dxa"/>
      </w:tblCellMar>
    </w:tblPr>
  </w:style>
  <w:style w:type="paragraph" w:customStyle="1" w:styleId="rvps2">
    <w:name w:val="rvps2"/>
    <w:basedOn w:val="a"/>
    <w:rsid w:val="00151A97"/>
    <w:pPr>
      <w:spacing w:before="100" w:beforeAutospacing="1" w:after="100" w:afterAutospacing="1"/>
    </w:pPr>
    <w:rPr>
      <w:sz w:val="24"/>
      <w:szCs w:val="24"/>
      <w:lang w:eastAsia="uk-UA"/>
    </w:rPr>
  </w:style>
  <w:style w:type="paragraph" w:styleId="a9">
    <w:name w:val="Balloon Text"/>
    <w:basedOn w:val="a"/>
    <w:link w:val="aa"/>
    <w:uiPriority w:val="99"/>
    <w:semiHidden/>
    <w:unhideWhenUsed/>
    <w:rsid w:val="001E6EDA"/>
    <w:rPr>
      <w:rFonts w:ascii="Tahoma" w:hAnsi="Tahoma" w:cs="Tahoma"/>
      <w:sz w:val="16"/>
      <w:szCs w:val="16"/>
    </w:rPr>
  </w:style>
  <w:style w:type="character" w:customStyle="1" w:styleId="aa">
    <w:name w:val="Текст у виносці Знак"/>
    <w:basedOn w:val="a0"/>
    <w:link w:val="a9"/>
    <w:uiPriority w:val="99"/>
    <w:semiHidden/>
    <w:rsid w:val="001E6EDA"/>
    <w:rPr>
      <w:rFonts w:ascii="Tahoma" w:hAnsi="Tahoma" w:cs="Tahoma"/>
      <w:sz w:val="16"/>
      <w:szCs w:val="16"/>
      <w:lang w:eastAsia="ru-RU"/>
    </w:rPr>
  </w:style>
  <w:style w:type="paragraph" w:styleId="ab">
    <w:name w:val="Revision"/>
    <w:hidden/>
    <w:uiPriority w:val="99"/>
    <w:semiHidden/>
    <w:rsid w:val="00BD4756"/>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97403">
      <w:bodyDiv w:val="1"/>
      <w:marLeft w:val="0"/>
      <w:marRight w:val="0"/>
      <w:marTop w:val="0"/>
      <w:marBottom w:val="0"/>
      <w:divBdr>
        <w:top w:val="none" w:sz="0" w:space="0" w:color="auto"/>
        <w:left w:val="none" w:sz="0" w:space="0" w:color="auto"/>
        <w:bottom w:val="none" w:sz="0" w:space="0" w:color="auto"/>
        <w:right w:val="none" w:sz="0" w:space="0" w:color="auto"/>
      </w:divBdr>
    </w:div>
    <w:div w:id="598681777">
      <w:bodyDiv w:val="1"/>
      <w:marLeft w:val="0"/>
      <w:marRight w:val="0"/>
      <w:marTop w:val="0"/>
      <w:marBottom w:val="0"/>
      <w:divBdr>
        <w:top w:val="none" w:sz="0" w:space="0" w:color="auto"/>
        <w:left w:val="none" w:sz="0" w:space="0" w:color="auto"/>
        <w:bottom w:val="none" w:sz="0" w:space="0" w:color="auto"/>
        <w:right w:val="none" w:sz="0" w:space="0" w:color="auto"/>
      </w:divBdr>
    </w:div>
    <w:div w:id="1278412718">
      <w:bodyDiv w:val="1"/>
      <w:marLeft w:val="0"/>
      <w:marRight w:val="0"/>
      <w:marTop w:val="0"/>
      <w:marBottom w:val="0"/>
      <w:divBdr>
        <w:top w:val="none" w:sz="0" w:space="0" w:color="auto"/>
        <w:left w:val="none" w:sz="0" w:space="0" w:color="auto"/>
        <w:bottom w:val="none" w:sz="0" w:space="0" w:color="auto"/>
        <w:right w:val="none" w:sz="0" w:space="0" w:color="auto"/>
      </w:divBdr>
    </w:div>
    <w:div w:id="2031757819">
      <w:bodyDiv w:val="1"/>
      <w:marLeft w:val="0"/>
      <w:marRight w:val="0"/>
      <w:marTop w:val="0"/>
      <w:marBottom w:val="0"/>
      <w:divBdr>
        <w:top w:val="none" w:sz="0" w:space="0" w:color="auto"/>
        <w:left w:val="none" w:sz="0" w:space="0" w:color="auto"/>
        <w:bottom w:val="none" w:sz="0" w:space="0" w:color="auto"/>
        <w:right w:val="none" w:sz="0" w:space="0" w:color="auto"/>
      </w:divBdr>
    </w:div>
    <w:div w:id="2035960243">
      <w:bodyDiv w:val="1"/>
      <w:marLeft w:val="0"/>
      <w:marRight w:val="0"/>
      <w:marTop w:val="0"/>
      <w:marBottom w:val="0"/>
      <w:divBdr>
        <w:top w:val="none" w:sz="0" w:space="0" w:color="auto"/>
        <w:left w:val="none" w:sz="0" w:space="0" w:color="auto"/>
        <w:bottom w:val="none" w:sz="0" w:space="0" w:color="auto"/>
        <w:right w:val="none" w:sz="0" w:space="0" w:color="auto"/>
      </w:divBdr>
    </w:div>
    <w:div w:id="2138178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4-17" TargetMode="External"/><Relationship Id="rId3" Type="http://schemas.openxmlformats.org/officeDocument/2006/relationships/styles" Target="styles.xml"/><Relationship Id="rId7" Type="http://schemas.openxmlformats.org/officeDocument/2006/relationships/hyperlink" Target="https://zakon.rada.gov.ua/go/1217-I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1217-20" TargetMode="External"/><Relationship Id="rId4" Type="http://schemas.openxmlformats.org/officeDocument/2006/relationships/settings" Target="settings.xml"/><Relationship Id="rId9" Type="http://schemas.openxmlformats.org/officeDocument/2006/relationships/hyperlink" Target="https://zakon.rada.gov.ua/laws/show/899-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EfhPGgTONhuv7HVinRJtJf1npw==">AMUW2mUqkuiO7G4/K3OgvkNtU+eObT3NIDZqmGR7K3sUHh733xThaqKSLAI8j0HTBSJ3xSlvdKk91ZaxA8F38DgZehrNAWqppUmPOGakiQUpuf4gvIUpVZ8=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9320</Words>
  <Characters>5313</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Стельникович Альона Михайлівна</dc:creator>
  <cp:lastModifiedBy>Альона Стельникович</cp:lastModifiedBy>
  <cp:revision>5</cp:revision>
  <dcterms:created xsi:type="dcterms:W3CDTF">2021-04-08T08:08:00Z</dcterms:created>
  <dcterms:modified xsi:type="dcterms:W3CDTF">2021-04-08T12:38:00Z</dcterms:modified>
</cp:coreProperties>
</file>